
<file path=[Content_Types].xml><?xml version="1.0" encoding="utf-8"?>
<Types xmlns="http://schemas.openxmlformats.org/package/2006/content-types">
  <Default Extension="bin" ContentType="application/vnd.openxmlformats-officedocument.oleObject"/>
  <Default Extension="ICO" ContentType="image/.ico"/>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9F46B" w14:textId="7DAAFC08" w:rsidR="009F7FCE" w:rsidRPr="00EE426C" w:rsidRDefault="008F4B64" w:rsidP="00C24DEF">
      <w:pPr>
        <w:pStyle w:val="papertitle"/>
      </w:pPr>
      <w:r w:rsidRPr="008F4B64">
        <w:t>VEH 2</w:t>
      </w:r>
      <w:r w:rsidRPr="00213AC6">
        <w:rPr>
          <w:szCs w:val="28"/>
        </w:rPr>
        <w:t>02</w:t>
      </w:r>
      <w:r w:rsidR="00985223">
        <w:rPr>
          <w:szCs w:val="28"/>
        </w:rPr>
        <w:t>5</w:t>
      </w:r>
      <w:r w:rsidRPr="00213AC6">
        <w:rPr>
          <w:szCs w:val="28"/>
        </w:rPr>
        <w:t xml:space="preserve"> Conference Paper Manuscript Template (Use both </w:t>
      </w:r>
      <w:proofErr w:type="gramStart"/>
      <w:r w:rsidRPr="00213AC6">
        <w:rPr>
          <w:szCs w:val="28"/>
        </w:rPr>
        <w:t>upper and lower case</w:t>
      </w:r>
      <w:proofErr w:type="gramEnd"/>
      <w:r w:rsidRPr="00213AC6">
        <w:rPr>
          <w:szCs w:val="28"/>
        </w:rPr>
        <w:t xml:space="preserve"> letters, Times New Roman, 14 </w:t>
      </w:r>
      <w:proofErr w:type="spellStart"/>
      <w:r w:rsidRPr="00213AC6">
        <w:rPr>
          <w:szCs w:val="28"/>
        </w:rPr>
        <w:t>pt</w:t>
      </w:r>
      <w:proofErr w:type="spellEnd"/>
      <w:r w:rsidRPr="00213AC6">
        <w:rPr>
          <w:szCs w:val="28"/>
        </w:rPr>
        <w:t xml:space="preserve">, bold, centered, line spacing: </w:t>
      </w:r>
      <w:r w:rsidR="004D0D8C" w:rsidRPr="00213AC6">
        <w:rPr>
          <w:szCs w:val="28"/>
        </w:rPr>
        <w:t xml:space="preserve">at least 18 </w:t>
      </w:r>
      <w:proofErr w:type="spellStart"/>
      <w:r w:rsidR="004D0D8C" w:rsidRPr="00213AC6">
        <w:rPr>
          <w:szCs w:val="28"/>
        </w:rPr>
        <w:t>pt</w:t>
      </w:r>
      <w:proofErr w:type="spellEnd"/>
      <w:r w:rsidRPr="00213AC6">
        <w:rPr>
          <w:szCs w:val="28"/>
        </w:rPr>
        <w:t>)</w:t>
      </w:r>
    </w:p>
    <w:p w14:paraId="37B27C25" w14:textId="5A80524C" w:rsidR="007F361A" w:rsidRPr="00EE426C" w:rsidRDefault="009B2539" w:rsidP="00EE426C">
      <w:pPr>
        <w:pStyle w:val="author"/>
      </w:pPr>
      <w:r>
        <w:t>First Author</w:t>
      </w:r>
      <w:proofErr w:type="gramStart"/>
      <w:r w:rsidRPr="00EE426C">
        <w:rPr>
          <w:vertAlign w:val="superscript"/>
        </w:rPr>
        <w:t>1</w:t>
      </w:r>
      <w:r w:rsidR="00B47806">
        <w:rPr>
          <w:vertAlign w:val="superscript"/>
        </w:rPr>
        <w:t>,</w:t>
      </w:r>
      <w:r w:rsidR="00B47806" w:rsidRPr="00B47806">
        <w:rPr>
          <w:vertAlign w:val="superscript"/>
        </w:rPr>
        <w:t>*</w:t>
      </w:r>
      <w:proofErr w:type="gramEnd"/>
      <w:r w:rsidRPr="00EE426C">
        <w:t xml:space="preserve"> </w:t>
      </w:r>
      <w:r w:rsidR="00B47806">
        <w:t>, Second Author</w:t>
      </w:r>
      <w:r w:rsidR="00B47806" w:rsidRPr="00EE426C">
        <w:rPr>
          <w:vertAlign w:val="superscript"/>
        </w:rPr>
        <w:t>1</w:t>
      </w:r>
      <w:r w:rsidR="00B47806" w:rsidRPr="00EE426C">
        <w:t xml:space="preserve"> </w:t>
      </w:r>
      <w:r w:rsidRPr="00EE426C">
        <w:t xml:space="preserve">and </w:t>
      </w:r>
      <w:r w:rsidR="00B47806">
        <w:t>Third</w:t>
      </w:r>
      <w:r>
        <w:t xml:space="preserve"> Author</w:t>
      </w:r>
      <w:r w:rsidRPr="00EE426C">
        <w:rPr>
          <w:vertAlign w:val="superscript"/>
        </w:rPr>
        <w:t>2</w:t>
      </w:r>
    </w:p>
    <w:p w14:paraId="55517806" w14:textId="49EE87C2" w:rsidR="007F361A" w:rsidRDefault="009B2539" w:rsidP="00EE426C">
      <w:pPr>
        <w:pStyle w:val="address"/>
      </w:pPr>
      <w:r w:rsidRPr="00EE426C">
        <w:rPr>
          <w:vertAlign w:val="superscript"/>
        </w:rPr>
        <w:t>1</w:t>
      </w:r>
      <w:r w:rsidRPr="00EE426C">
        <w:t xml:space="preserve"> </w:t>
      </w:r>
      <w:r w:rsidR="00B47806" w:rsidRPr="00B47806">
        <w:t>Department, Affiliation, 111 XXX Avenue, London postcode, UK</w:t>
      </w:r>
    </w:p>
    <w:p w14:paraId="1FB8EBA9" w14:textId="77777777" w:rsidR="00171E80" w:rsidRDefault="009B2539" w:rsidP="006809AE">
      <w:pPr>
        <w:pStyle w:val="address"/>
      </w:pPr>
      <w:r w:rsidRPr="006809AE">
        <w:rPr>
          <w:vertAlign w:val="superscript"/>
        </w:rPr>
        <w:t>2</w:t>
      </w:r>
      <w:r w:rsidRPr="006809AE">
        <w:t xml:space="preserve"> </w:t>
      </w:r>
      <w:r w:rsidR="00B47806" w:rsidRPr="00B47806">
        <w:t xml:space="preserve">Department, Affiliation, </w:t>
      </w:r>
      <w:r w:rsidR="00427995">
        <w:t>222</w:t>
      </w:r>
      <w:r w:rsidR="00B47806" w:rsidRPr="00B47806">
        <w:t xml:space="preserve"> YYY Avenue, London postcode, UK</w:t>
      </w:r>
    </w:p>
    <w:p w14:paraId="31765D31" w14:textId="5D1E879F" w:rsidR="007F361A" w:rsidRPr="006F58D6" w:rsidRDefault="00B47806" w:rsidP="006809AE">
      <w:pPr>
        <w:pStyle w:val="address"/>
      </w:pPr>
      <w:r w:rsidRPr="006F58D6">
        <w:rPr>
          <w:rStyle w:val="e-mail"/>
          <w:rFonts w:ascii="Times New Roman" w:hAnsi="Times New Roman"/>
        </w:rPr>
        <w:t>*Corresponding author:</w:t>
      </w:r>
      <w:r w:rsidR="006F58D6">
        <w:rPr>
          <w:rStyle w:val="e-mail"/>
          <w:rFonts w:ascii="Times New Roman" w:hAnsi="Times New Roman"/>
        </w:rPr>
        <w:t xml:space="preserve"> </w:t>
      </w:r>
      <w:r w:rsidR="009B2539" w:rsidRPr="006F58D6">
        <w:rPr>
          <w:rStyle w:val="e-mail"/>
          <w:rFonts w:ascii="Times New Roman" w:hAnsi="Times New Roman"/>
        </w:rPr>
        <w:t>lncs@springer.com</w:t>
      </w:r>
    </w:p>
    <w:p w14:paraId="24E1E091" w14:textId="77293AE3" w:rsidR="007F361A" w:rsidRPr="00EE426C" w:rsidRDefault="009B2539" w:rsidP="00EE426C">
      <w:pPr>
        <w:pStyle w:val="abstract"/>
        <w:spacing w:after="0"/>
        <w:ind w:firstLine="0"/>
      </w:pPr>
      <w:r w:rsidRPr="00EE426C">
        <w:rPr>
          <w:b/>
          <w:bCs/>
        </w:rPr>
        <w:t xml:space="preserve">Abstract. </w:t>
      </w:r>
      <w:r w:rsidR="009D16E2" w:rsidRPr="009D16E2">
        <w:t xml:space="preserve">This general template helps you on preparing manuscript for “The </w:t>
      </w:r>
      <w:r w:rsidR="00985223">
        <w:t>6</w:t>
      </w:r>
      <w:r w:rsidR="009D16E2" w:rsidRPr="009D16E2">
        <w:t>th International Conference on Vibration and Energy Harvesting Applications” (VEH 202</w:t>
      </w:r>
      <w:r w:rsidR="00985223">
        <w:t>5</w:t>
      </w:r>
      <w:r w:rsidR="009D16E2" w:rsidRPr="009D16E2">
        <w:t>). Use this document as a template if you are using Microsoft Office Word. The abstract summarizes key findings in the paper. It is a paragraph of 200 words or less.</w:t>
      </w:r>
    </w:p>
    <w:p w14:paraId="0870E442" w14:textId="060FEADE" w:rsidR="007F361A" w:rsidRPr="00EE426C" w:rsidRDefault="009B2539" w:rsidP="00EE426C">
      <w:pPr>
        <w:pStyle w:val="keywords"/>
      </w:pPr>
      <w:r w:rsidRPr="00EE426C">
        <w:rPr>
          <w:b/>
          <w:bCs/>
        </w:rPr>
        <w:t>Keywords:</w:t>
      </w:r>
      <w:r w:rsidRPr="00EE426C">
        <w:t xml:space="preserve"> </w:t>
      </w:r>
      <w:r w:rsidR="009D16E2" w:rsidRPr="009D16E2">
        <w:t>Keyword 1; Keyword 2; Keyword 3; Keyword 4 (3-5 keywords are required)</w:t>
      </w:r>
      <w:r>
        <w:t>.</w:t>
      </w:r>
    </w:p>
    <w:p w14:paraId="6DF179B0" w14:textId="6F0A089A" w:rsidR="007F361A" w:rsidRDefault="009D16E2" w:rsidP="009D16E2">
      <w:pPr>
        <w:pStyle w:val="heading1"/>
      </w:pPr>
      <w:r w:rsidRPr="009D16E2">
        <w:t>Introduction</w:t>
      </w:r>
    </w:p>
    <w:p w14:paraId="63D63A3D" w14:textId="77777777" w:rsidR="007F361A" w:rsidRPr="006809AE" w:rsidRDefault="009B2539" w:rsidP="006809AE">
      <w:pPr>
        <w:pStyle w:val="heading2"/>
        <w:spacing w:before="0"/>
      </w:pPr>
      <w:r>
        <w:t>A Subsection</w:t>
      </w:r>
      <w:r w:rsidRPr="003E3370">
        <w:t xml:space="preserve"> </w:t>
      </w:r>
      <w:r>
        <w:t>Sample</w:t>
      </w:r>
    </w:p>
    <w:p w14:paraId="2C85262E" w14:textId="49752F26" w:rsidR="007F361A" w:rsidRPr="00EE426C" w:rsidRDefault="00B47806" w:rsidP="00C24DEF">
      <w:pPr>
        <w:pStyle w:val="p1a"/>
      </w:pPr>
      <w:r w:rsidRPr="00B47806">
        <w:t>This is the introduction of the manuscript.</w:t>
      </w:r>
      <w:r>
        <w:t xml:space="preserve"> </w:t>
      </w:r>
      <w:r w:rsidR="009B2539" w:rsidRPr="00EE426C">
        <w:t>Please note that the first paragraph of a se</w:t>
      </w:r>
      <w:r w:rsidR="00213AC6">
        <w:t>c</w:t>
      </w:r>
      <w:r w:rsidR="009B2539" w:rsidRPr="00EE426C">
        <w:t>tion or subsection is not indented. The first paragraphs that follows a table, figure, equation etc. does not have an indent, either.</w:t>
      </w:r>
    </w:p>
    <w:p w14:paraId="76BB76D0" w14:textId="77777777" w:rsidR="00213AC6" w:rsidRDefault="009B2539" w:rsidP="00C24DEF">
      <w:pPr>
        <w:rPr>
          <w:rStyle w:val="heading3"/>
          <w:b w:val="0"/>
        </w:rPr>
      </w:pPr>
      <w:r>
        <w:t>Subsequent paragraphs, however, are indented.</w:t>
      </w:r>
      <w:r w:rsidR="00213AC6" w:rsidRPr="00213AC6">
        <w:rPr>
          <w:rStyle w:val="heading3"/>
          <w:b w:val="0"/>
        </w:rPr>
        <w:t xml:space="preserve"> </w:t>
      </w:r>
    </w:p>
    <w:p w14:paraId="0B167B65" w14:textId="0C8F7656" w:rsidR="007F361A" w:rsidRDefault="00213AC6" w:rsidP="00C24DEF">
      <w:r w:rsidRPr="00B47806">
        <w:rPr>
          <w:rStyle w:val="heading3"/>
          <w:b w:val="0"/>
        </w:rPr>
        <w:t xml:space="preserve">Capitalize the first word, acronyms, and proper nouns. Typical section headings are: 1. Introduction, 2. Methodology, 3. Experiment, 4. </w:t>
      </w:r>
      <w:proofErr w:type="gramStart"/>
      <w:r w:rsidRPr="00B47806">
        <w:rPr>
          <w:rStyle w:val="heading3"/>
          <w:b w:val="0"/>
        </w:rPr>
        <w:t>Results,...</w:t>
      </w:r>
      <w:proofErr w:type="gramEnd"/>
      <w:r w:rsidRPr="00B47806">
        <w:rPr>
          <w:rStyle w:val="heading3"/>
          <w:b w:val="0"/>
        </w:rPr>
        <w:t>, 5. Conclusions.</w:t>
      </w:r>
    </w:p>
    <w:p w14:paraId="78888C82" w14:textId="2218D1E3" w:rsidR="007F361A" w:rsidRDefault="009B2539" w:rsidP="009930E4">
      <w:pPr>
        <w:pStyle w:val="3"/>
      </w:pPr>
      <w:r w:rsidRPr="009930E4">
        <w:rPr>
          <w:rStyle w:val="heading3"/>
        </w:rPr>
        <w:t>Sample Heading (Third Level).</w:t>
      </w:r>
      <w:r w:rsidRPr="003E3370">
        <w:rPr>
          <w:rStyle w:val="heading3"/>
        </w:rPr>
        <w:t xml:space="preserve"> </w:t>
      </w:r>
      <w:r>
        <w:rPr>
          <w:rStyle w:val="heading3"/>
          <w:b w:val="0"/>
        </w:rPr>
        <w:t xml:space="preserve">Only two levels of headings should be numbered. </w:t>
      </w:r>
      <w:proofErr w:type="gramStart"/>
      <w:r>
        <w:rPr>
          <w:rStyle w:val="heading3"/>
          <w:b w:val="0"/>
        </w:rPr>
        <w:t>Lower level</w:t>
      </w:r>
      <w:proofErr w:type="gramEnd"/>
      <w:r>
        <w:rPr>
          <w:rStyle w:val="heading3"/>
          <w:b w:val="0"/>
        </w:rPr>
        <w:t xml:space="preserve"> headings remain unnumbered; they are formatted as run-in headings.</w:t>
      </w:r>
      <w:r w:rsidR="00B47806">
        <w:rPr>
          <w:rStyle w:val="heading3"/>
          <w:b w:val="0"/>
        </w:rPr>
        <w:t xml:space="preserve"> </w:t>
      </w:r>
    </w:p>
    <w:p w14:paraId="5D6DD82B" w14:textId="66A1070C" w:rsidR="00B47806" w:rsidRPr="00B47806" w:rsidRDefault="009B2539" w:rsidP="00B7716B">
      <w:pPr>
        <w:pStyle w:val="4"/>
      </w:pPr>
      <w:r w:rsidRPr="009930E4">
        <w:rPr>
          <w:rStyle w:val="heading4"/>
        </w:rPr>
        <w:t>Sample Heading (Forth Level).</w:t>
      </w:r>
      <w:r w:rsidRPr="003E3370">
        <w:rPr>
          <w:rStyle w:val="heading4"/>
          <w:i w:val="0"/>
        </w:rPr>
        <w:t xml:space="preserve"> </w:t>
      </w:r>
      <w:r>
        <w:rPr>
          <w:rStyle w:val="heading4"/>
          <w:i w:val="0"/>
        </w:rPr>
        <w:t xml:space="preserve">The contribution should contain no more than four levels of headings. </w:t>
      </w:r>
    </w:p>
    <w:p w14:paraId="2929DC40" w14:textId="01F4D249" w:rsidR="009D16E2" w:rsidRDefault="009D16E2" w:rsidP="009D16E2">
      <w:pPr>
        <w:pStyle w:val="heading1"/>
      </w:pPr>
      <w:r w:rsidRPr="009D16E2">
        <w:t xml:space="preserve">General </w:t>
      </w:r>
      <w:r w:rsidR="008D7EE9">
        <w:t>R</w:t>
      </w:r>
      <w:r w:rsidRPr="009D16E2">
        <w:t xml:space="preserve">emarks on </w:t>
      </w:r>
      <w:r w:rsidR="008D7EE9">
        <w:t>M</w:t>
      </w:r>
      <w:r w:rsidRPr="009D16E2">
        <w:t xml:space="preserve">anuscript </w:t>
      </w:r>
      <w:r w:rsidR="008D7EE9">
        <w:t>P</w:t>
      </w:r>
      <w:r w:rsidRPr="009D16E2">
        <w:t>reparation</w:t>
      </w:r>
    </w:p>
    <w:p w14:paraId="1A1AC3DE" w14:textId="3A88DEF1" w:rsidR="00EB13A2" w:rsidRDefault="009D16E2" w:rsidP="00B7716B">
      <w:pPr>
        <w:pStyle w:val="p1a"/>
      </w:pPr>
      <w:r w:rsidRPr="009D16E2">
        <w:t xml:space="preserve">Generally, one-column format, </w:t>
      </w:r>
      <w:r w:rsidR="00FC27D4">
        <w:t>at least</w:t>
      </w:r>
      <w:r w:rsidR="00B47806" w:rsidRPr="00B47806">
        <w:t xml:space="preserve"> 12 </w:t>
      </w:r>
      <w:proofErr w:type="spellStart"/>
      <w:r w:rsidR="00B47806" w:rsidRPr="00B47806">
        <w:t>p</w:t>
      </w:r>
      <w:r w:rsidR="00FC27D4">
        <w:t>t</w:t>
      </w:r>
      <w:proofErr w:type="spellEnd"/>
      <w:r w:rsidR="00B47806">
        <w:t xml:space="preserve"> for</w:t>
      </w:r>
      <w:r w:rsidRPr="009D16E2">
        <w:t xml:space="preserve"> line spacing, 1</w:t>
      </w:r>
      <w:r w:rsidR="00B47806">
        <w:t>0</w:t>
      </w:r>
      <w:r w:rsidRPr="009D16E2">
        <w:t xml:space="preserve"> </w:t>
      </w:r>
      <w:proofErr w:type="spellStart"/>
      <w:r w:rsidRPr="009D16E2">
        <w:t>pt</w:t>
      </w:r>
      <w:proofErr w:type="spellEnd"/>
      <w:r w:rsidRPr="009D16E2">
        <w:t xml:space="preserve"> font, and Times New Roman for main text.</w:t>
      </w:r>
      <w:r w:rsidR="00EB13A2">
        <w:t xml:space="preserve"> </w:t>
      </w:r>
      <w:r w:rsidR="00B47806" w:rsidRPr="00B47806">
        <w:t xml:space="preserve">The paper should not exceed </w:t>
      </w:r>
      <w:r w:rsidR="00BE17C2">
        <w:t>10</w:t>
      </w:r>
      <w:r w:rsidR="00B47806" w:rsidRPr="00B47806">
        <w:t xml:space="preserve"> pages (</w:t>
      </w:r>
      <w:r w:rsidR="00E61756">
        <w:t>5</w:t>
      </w:r>
      <w:r w:rsidR="00B47806" w:rsidRPr="00B47806">
        <w:t>-6 pages are preferred).</w:t>
      </w:r>
    </w:p>
    <w:p w14:paraId="124C2522" w14:textId="7B878C35" w:rsidR="00B47806" w:rsidRPr="00B47806" w:rsidRDefault="00B47806" w:rsidP="002225B3">
      <w:r w:rsidRPr="00B47806">
        <w:lastRenderedPageBreak/>
        <w:t>Selected papers will be recommended to submit to SCI journals for a possible publication in special issues after regular review process, such as Journal of Intelligent Material Systems and Structures. List of journals will be coming in due course.</w:t>
      </w:r>
    </w:p>
    <w:p w14:paraId="14136972" w14:textId="6C2FF0D7" w:rsidR="009D16E2" w:rsidRPr="006809AE" w:rsidRDefault="00B47806" w:rsidP="00B47806">
      <w:pPr>
        <w:pStyle w:val="heading2"/>
      </w:pPr>
      <w:r w:rsidRPr="00B47806">
        <w:t>Equations</w:t>
      </w:r>
    </w:p>
    <w:p w14:paraId="68BA6E7A" w14:textId="06668DD4" w:rsidR="007F361A" w:rsidRDefault="00B47806" w:rsidP="005103A5">
      <w:pPr>
        <w:ind w:firstLine="0"/>
      </w:pPr>
      <w:r w:rsidRPr="00B47806">
        <w:t xml:space="preserve">Conventionally, in mathematical equations variables and anything that represents a value appear in italics. You are encouraged to use equation-editing tools such as </w:t>
      </w:r>
      <w:proofErr w:type="spellStart"/>
      <w:r w:rsidRPr="00B47806">
        <w:t>Mathtype</w:t>
      </w:r>
      <w:proofErr w:type="spellEnd"/>
      <w:r w:rsidRPr="00B47806">
        <w:t xml:space="preserve"> to edit equations. Your math equations are encouraged to use common fonts like Times New Roman. Please make use of the numbering and referencing functions. </w:t>
      </w:r>
      <w:r w:rsidR="009B2539">
        <w:t xml:space="preserve">Displayed equations are centered and set on a separate line. </w:t>
      </w:r>
    </w:p>
    <w:p w14:paraId="532D1D2E" w14:textId="49135403" w:rsidR="007F361A" w:rsidRDefault="009B2539" w:rsidP="00EE1BBB">
      <w:pPr>
        <w:pStyle w:val="equation"/>
      </w:pPr>
      <w:r>
        <w:rPr>
          <w:i/>
        </w:rPr>
        <w:tab/>
        <w:t>x</w:t>
      </w:r>
      <w:r>
        <w:t xml:space="preserve"> + </w:t>
      </w:r>
      <w:r>
        <w:rPr>
          <w:i/>
        </w:rPr>
        <w:t>y</w:t>
      </w:r>
      <w:r>
        <w:t xml:space="preserve"> = </w:t>
      </w:r>
      <w:r>
        <w:rPr>
          <w:i/>
        </w:rPr>
        <w:t>z</w:t>
      </w:r>
      <w:r w:rsidR="00853163">
        <w:rPr>
          <w:iCs/>
        </w:rPr>
        <w:t>,</w:t>
      </w:r>
      <w:r>
        <w:tab/>
        <w:t>(</w:t>
      </w:r>
      <w:fldSimple w:instr=" SEQ &quot;Equation&quot; \n \* MERGEFORMAT ">
        <w:r w:rsidR="008F2D4C">
          <w:rPr>
            <w:noProof/>
          </w:rPr>
          <w:t>1</w:t>
        </w:r>
      </w:fldSimple>
      <w:bookmarkStart w:id="0" w:name="_Ref467511674"/>
      <w:bookmarkEnd w:id="0"/>
      <w:r>
        <w:t>)</w:t>
      </w:r>
    </w:p>
    <w:p w14:paraId="3358B104" w14:textId="1533BAC0" w:rsidR="00B47806" w:rsidRPr="00B47806" w:rsidRDefault="00B47806" w:rsidP="00B47806">
      <w:pPr>
        <w:pStyle w:val="equation"/>
      </w:pPr>
      <w:r>
        <w:rPr>
          <w:i/>
        </w:rPr>
        <w:tab/>
      </w:r>
      <w:r w:rsidR="00194C00" w:rsidRPr="00194C00">
        <w:rPr>
          <w:position w:val="-24"/>
        </w:rPr>
        <w:object w:dxaOrig="1840" w:dyaOrig="680" w14:anchorId="6D556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0pt" o:ole="">
            <v:imagedata r:id="rId8" o:title=""/>
          </v:shape>
          <o:OLEObject Type="Embed" ProgID="Equation.DSMT4" ShapeID="_x0000_i1025" DrawAspect="Content" ObjectID="_1792226901" r:id="rId9"/>
        </w:object>
      </w:r>
      <w:r w:rsidR="00853163">
        <w:t>,</w:t>
      </w:r>
      <w:r>
        <w:tab/>
        <w:t>(</w:t>
      </w:r>
      <w:r w:rsidR="0082358E">
        <w:t>2</w:t>
      </w:r>
      <w:r>
        <w:t>)</w:t>
      </w:r>
    </w:p>
    <w:p w14:paraId="53C51A8E" w14:textId="1271F947" w:rsidR="00B47806" w:rsidRDefault="005103A5" w:rsidP="00B47806">
      <w:pPr>
        <w:spacing w:after="120" w:line="360" w:lineRule="auto"/>
        <w:ind w:firstLine="0"/>
      </w:pPr>
      <w:r>
        <w:t>or</w:t>
      </w:r>
    </w:p>
    <w:p w14:paraId="717A4720" w14:textId="5BF7ABD4" w:rsidR="00B47806" w:rsidRPr="00B47806" w:rsidRDefault="0082358E" w:rsidP="0082358E">
      <w:pPr>
        <w:pStyle w:val="equation"/>
      </w:pPr>
      <w:r>
        <w:rPr>
          <w:i/>
        </w:rPr>
        <w:tab/>
      </w:r>
      <w:r w:rsidR="00194C00" w:rsidRPr="002225B3">
        <w:rPr>
          <w:position w:val="-14"/>
        </w:rPr>
        <w:object w:dxaOrig="1540" w:dyaOrig="440" w14:anchorId="6F17578F">
          <v:shape id="_x0000_i1026" type="#_x0000_t75" style="width:65pt;height:19.5pt" o:ole="">
            <v:imagedata r:id="rId10" o:title=""/>
          </v:shape>
          <o:OLEObject Type="Embed" ProgID="Equation.DSMT4" ShapeID="_x0000_i1026" DrawAspect="Content" ObjectID="_1792226902" r:id="rId11"/>
        </w:object>
      </w:r>
      <w:r w:rsidR="00194C00">
        <w:rPr>
          <w:rFonts w:ascii="宋体" w:eastAsia="宋体" w:hAnsi="宋体" w:cs="宋体" w:hint="eastAsia"/>
          <w:lang w:eastAsia="zh-CN"/>
        </w:rPr>
        <w:t>.</w:t>
      </w:r>
      <w:r>
        <w:tab/>
        <w:t>(3)</w:t>
      </w:r>
    </w:p>
    <w:p w14:paraId="34436E9A" w14:textId="26B89C6B" w:rsidR="0082358E" w:rsidRPr="006809AE" w:rsidRDefault="0082358E" w:rsidP="0082358E">
      <w:pPr>
        <w:pStyle w:val="heading2"/>
      </w:pPr>
      <w:r w:rsidRPr="0082358E">
        <w:t xml:space="preserve">Figures and </w:t>
      </w:r>
      <w:r w:rsidR="008F6546">
        <w:t>C</w:t>
      </w:r>
      <w:r w:rsidRPr="0082358E">
        <w:t>aptions</w:t>
      </w:r>
    </w:p>
    <w:p w14:paraId="08F9480E" w14:textId="77777777" w:rsidR="00B7716B" w:rsidRDefault="0082358E" w:rsidP="00B7716B">
      <w:pPr>
        <w:pStyle w:val="p1a"/>
        <w:tabs>
          <w:tab w:val="left" w:pos="1929"/>
        </w:tabs>
      </w:pPr>
      <w:r w:rsidRPr="0082358E">
        <w:t>Figures are centered. Use or insert .jpg, .tiff, .</w:t>
      </w:r>
      <w:proofErr w:type="spellStart"/>
      <w:r w:rsidRPr="0082358E">
        <w:t>png</w:t>
      </w:r>
      <w:proofErr w:type="spellEnd"/>
      <w:r w:rsidRPr="0082358E">
        <w:t xml:space="preserve"> or .gif illustrations instead of PowerPoint or graphic constructions. Captions go below figures. All figures should be numbered according to their sequences in the text.</w:t>
      </w:r>
    </w:p>
    <w:p w14:paraId="04C545E8" w14:textId="4E9AD41D" w:rsidR="007F361A" w:rsidRPr="00B7716B" w:rsidRDefault="00BF169E" w:rsidP="00B7716B">
      <w:r w:rsidRPr="00BF169E">
        <w:t>We recommend that you try to avoid using rasterized images for line-art diagrams and schemas. Whenever possible, use vector graphics instead</w:t>
      </w:r>
      <w:r w:rsidR="009B2539" w:rsidRPr="00D000D8">
        <w:t xml:space="preserve"> (see </w:t>
      </w:r>
      <w:r w:rsidR="009B2539" w:rsidRPr="00D000D8">
        <w:fldChar w:fldCharType="begin"/>
      </w:r>
      <w:r w:rsidR="009B2539" w:rsidRPr="00D000D8">
        <w:instrText xml:space="preserve"> REF _Ref467515387 \h  \* MERGEFORMAT </w:instrText>
      </w:r>
      <w:r w:rsidR="009B2539" w:rsidRPr="00D000D8">
        <w:fldChar w:fldCharType="separate"/>
      </w:r>
      <w:r w:rsidR="009B2539" w:rsidRPr="00D000D8">
        <w:t>Fig. 1</w:t>
      </w:r>
      <w:r w:rsidR="009B2539" w:rsidRPr="00D000D8">
        <w:fldChar w:fldCharType="end"/>
      </w:r>
      <w:r w:rsidR="009B2539" w:rsidRPr="00D000D8">
        <w:t>).</w:t>
      </w:r>
    </w:p>
    <w:p w14:paraId="1F1780BE" w14:textId="77777777" w:rsidR="007F361A" w:rsidRPr="00EE1BBB" w:rsidRDefault="009B2539" w:rsidP="00B7716B">
      <w:pPr>
        <w:spacing w:before="360"/>
        <w:ind w:left="227" w:hanging="227"/>
        <w:jc w:val="center"/>
      </w:pPr>
      <w:r>
        <w:rPr>
          <w:noProof/>
          <w:lang w:val="de-DE" w:eastAsia="de-DE"/>
        </w:rPr>
        <w:drawing>
          <wp:inline distT="0" distB="0" distL="0" distR="0" wp14:anchorId="7CC6D488" wp14:editId="4729B3EE">
            <wp:extent cx="4110355" cy="1572260"/>
            <wp:effectExtent l="0" t="0" r="4445" b="889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B2B9FC" w14:textId="56F57DE5" w:rsidR="007F361A" w:rsidRDefault="009B2539" w:rsidP="001D7555">
      <w:pPr>
        <w:pStyle w:val="figurecaption"/>
        <w:jc w:val="both"/>
      </w:pPr>
      <w:bookmarkStart w:id="1" w:name="_Ref467515387"/>
      <w:r>
        <w:rPr>
          <w:b/>
        </w:rPr>
        <w:t xml:space="preserve">Fig. </w:t>
      </w:r>
      <w:r>
        <w:rPr>
          <w:b/>
        </w:rPr>
        <w:fldChar w:fldCharType="begin"/>
      </w:r>
      <w:r>
        <w:rPr>
          <w:b/>
        </w:rPr>
        <w:instrText xml:space="preserve"> SEQ "Figure" \* MERGEFORMAT </w:instrText>
      </w:r>
      <w:r>
        <w:rPr>
          <w:b/>
        </w:rPr>
        <w:fldChar w:fldCharType="separate"/>
      </w:r>
      <w:r w:rsidR="008F2D4C">
        <w:rPr>
          <w:b/>
          <w:noProof/>
        </w:rPr>
        <w:t>1</w:t>
      </w:r>
      <w:r>
        <w:rPr>
          <w:b/>
        </w:rPr>
        <w:fldChar w:fldCharType="end"/>
      </w:r>
      <w:bookmarkEnd w:id="1"/>
      <w:r>
        <w:rPr>
          <w:b/>
        </w:rPr>
        <w:t>.</w:t>
      </w:r>
      <w:r>
        <w:t xml:space="preserve"> A f</w:t>
      </w:r>
      <w:r w:rsidRPr="002D3488">
        <w:t>igure</w:t>
      </w:r>
      <w:r>
        <w:t xml:space="preserve"> caption is always placed below the illustration. Short captions are centered, while long ones are justified. </w:t>
      </w:r>
      <w:r w:rsidR="0082358E" w:rsidRPr="0082358E">
        <w:t>Figure captions should be as brief as possible. It should also contain sufficient information that readers do not need to refer to the main text. Figure captions should not be split across pages.</w:t>
      </w:r>
    </w:p>
    <w:p w14:paraId="0A76C7C4" w14:textId="5448252E" w:rsidR="0082358E" w:rsidRPr="006809AE" w:rsidRDefault="0082358E" w:rsidP="0082358E">
      <w:pPr>
        <w:pStyle w:val="heading2"/>
      </w:pPr>
      <w:r w:rsidRPr="0082358E">
        <w:lastRenderedPageBreak/>
        <w:t xml:space="preserve">Tables and </w:t>
      </w:r>
      <w:r w:rsidR="008F6546">
        <w:t>C</w:t>
      </w:r>
      <w:r w:rsidRPr="0082358E">
        <w:t>aptions</w:t>
      </w:r>
    </w:p>
    <w:p w14:paraId="0A0A07E1" w14:textId="6320A9B7" w:rsidR="0082358E" w:rsidRDefault="0082358E" w:rsidP="0082358E">
      <w:pPr>
        <w:pStyle w:val="p1a"/>
      </w:pPr>
      <w:r w:rsidRPr="0082358E">
        <w:t>Tables are centered. The caption goes above the table. All of them should have captions. Generally, no vertical rules (lines) should be used in tables.</w:t>
      </w:r>
    </w:p>
    <w:p w14:paraId="57DF57E8" w14:textId="2B762BA5" w:rsidR="0082358E" w:rsidRDefault="0082358E" w:rsidP="0082358E">
      <w:pPr>
        <w:pStyle w:val="tablecaption"/>
      </w:pPr>
      <w:r>
        <w:rPr>
          <w:b/>
        </w:rPr>
        <w:t xml:space="preserve">Table </w:t>
      </w:r>
      <w:r>
        <w:rPr>
          <w:b/>
        </w:rPr>
        <w:fldChar w:fldCharType="begin"/>
      </w:r>
      <w:r>
        <w:rPr>
          <w:b/>
        </w:rPr>
        <w:instrText xml:space="preserve"> SEQ "Table" \* MERGEFORMAT </w:instrText>
      </w:r>
      <w:r>
        <w:rPr>
          <w:b/>
        </w:rPr>
        <w:fldChar w:fldCharType="separate"/>
      </w:r>
      <w:r>
        <w:rPr>
          <w:b/>
          <w:noProof/>
        </w:rPr>
        <w:t>1</w:t>
      </w:r>
      <w:r>
        <w:rPr>
          <w:b/>
        </w:rPr>
        <w:fldChar w:fldCharType="end"/>
      </w:r>
      <w:r>
        <w:rPr>
          <w:b/>
        </w:rPr>
        <w:t>.</w:t>
      </w:r>
      <w:r>
        <w:t xml:space="preserve"> </w:t>
      </w:r>
      <w:r w:rsidRPr="0082358E">
        <w:t>A sample table. Table captions should not be split across pages.</w:t>
      </w:r>
    </w:p>
    <w:tbl>
      <w:tblPr>
        <w:tblW w:w="6816" w:type="dxa"/>
        <w:jc w:val="center"/>
        <w:tblLayout w:type="fixed"/>
        <w:tblCellMar>
          <w:left w:w="70" w:type="dxa"/>
          <w:right w:w="70" w:type="dxa"/>
        </w:tblCellMar>
        <w:tblLook w:val="0000" w:firstRow="0" w:lastRow="0" w:firstColumn="0" w:lastColumn="0" w:noHBand="0" w:noVBand="0"/>
      </w:tblPr>
      <w:tblGrid>
        <w:gridCol w:w="1762"/>
        <w:gridCol w:w="1922"/>
        <w:gridCol w:w="1750"/>
        <w:gridCol w:w="1382"/>
      </w:tblGrid>
      <w:tr w:rsidR="0082358E" w:rsidRPr="009A3755" w14:paraId="43BF6F41" w14:textId="77777777" w:rsidTr="002225B3">
        <w:trPr>
          <w:trHeight w:val="220"/>
          <w:jc w:val="center"/>
        </w:trPr>
        <w:tc>
          <w:tcPr>
            <w:tcW w:w="1762" w:type="dxa"/>
            <w:tcBorders>
              <w:top w:val="single" w:sz="8" w:space="0" w:color="auto"/>
              <w:bottom w:val="single" w:sz="6" w:space="0" w:color="000000"/>
            </w:tcBorders>
            <w:vAlign w:val="center"/>
          </w:tcPr>
          <w:p w14:paraId="2E3C500D" w14:textId="7287B4F2" w:rsidR="0082358E" w:rsidRPr="009A3755" w:rsidRDefault="0082358E" w:rsidP="00F30775">
            <w:pPr>
              <w:ind w:firstLine="0"/>
              <w:jc w:val="left"/>
              <w:rPr>
                <w:sz w:val="18"/>
                <w:szCs w:val="18"/>
              </w:rPr>
            </w:pPr>
            <w:r w:rsidRPr="0082358E">
              <w:rPr>
                <w:sz w:val="18"/>
                <w:szCs w:val="18"/>
              </w:rPr>
              <w:t>Parameter</w:t>
            </w:r>
          </w:p>
        </w:tc>
        <w:tc>
          <w:tcPr>
            <w:tcW w:w="1922" w:type="dxa"/>
            <w:tcBorders>
              <w:top w:val="single" w:sz="8" w:space="0" w:color="auto"/>
              <w:bottom w:val="single" w:sz="6" w:space="0" w:color="000000"/>
            </w:tcBorders>
            <w:vAlign w:val="center"/>
          </w:tcPr>
          <w:p w14:paraId="5AD7C45C" w14:textId="65B310B7" w:rsidR="0082358E" w:rsidRPr="009A3755" w:rsidRDefault="0082358E" w:rsidP="00F30775">
            <w:pPr>
              <w:ind w:firstLine="0"/>
              <w:jc w:val="left"/>
              <w:rPr>
                <w:sz w:val="18"/>
                <w:szCs w:val="18"/>
              </w:rPr>
            </w:pPr>
            <w:r w:rsidRPr="0082358E">
              <w:rPr>
                <w:sz w:val="18"/>
                <w:szCs w:val="18"/>
              </w:rPr>
              <w:t>Compound 1</w:t>
            </w:r>
          </w:p>
        </w:tc>
        <w:tc>
          <w:tcPr>
            <w:tcW w:w="1750" w:type="dxa"/>
            <w:tcBorders>
              <w:top w:val="single" w:sz="8" w:space="0" w:color="auto"/>
              <w:bottom w:val="single" w:sz="6" w:space="0" w:color="000000"/>
            </w:tcBorders>
            <w:vAlign w:val="center"/>
          </w:tcPr>
          <w:p w14:paraId="64071572" w14:textId="2EF08BAA" w:rsidR="0082358E" w:rsidRPr="009A3755" w:rsidRDefault="0082358E" w:rsidP="00F30775">
            <w:pPr>
              <w:ind w:firstLine="0"/>
              <w:jc w:val="left"/>
              <w:rPr>
                <w:sz w:val="18"/>
                <w:szCs w:val="18"/>
              </w:rPr>
            </w:pPr>
            <w:r w:rsidRPr="0082358E">
              <w:rPr>
                <w:sz w:val="18"/>
                <w:szCs w:val="18"/>
              </w:rPr>
              <w:t>Compound 2</w:t>
            </w:r>
          </w:p>
        </w:tc>
        <w:tc>
          <w:tcPr>
            <w:tcW w:w="1382" w:type="dxa"/>
            <w:tcBorders>
              <w:top w:val="single" w:sz="8" w:space="0" w:color="auto"/>
              <w:bottom w:val="single" w:sz="6" w:space="0" w:color="000000"/>
            </w:tcBorders>
            <w:vAlign w:val="center"/>
          </w:tcPr>
          <w:p w14:paraId="2294DBC2" w14:textId="65284085" w:rsidR="0082358E" w:rsidRPr="009A3755" w:rsidRDefault="0082358E" w:rsidP="00F30775">
            <w:pPr>
              <w:ind w:firstLine="0"/>
              <w:jc w:val="left"/>
              <w:rPr>
                <w:sz w:val="18"/>
                <w:szCs w:val="18"/>
              </w:rPr>
            </w:pPr>
            <w:r w:rsidRPr="0082358E">
              <w:rPr>
                <w:sz w:val="18"/>
                <w:szCs w:val="18"/>
              </w:rPr>
              <w:t xml:space="preserve">Compound </w:t>
            </w:r>
            <w:r>
              <w:rPr>
                <w:sz w:val="18"/>
                <w:szCs w:val="18"/>
              </w:rPr>
              <w:t>3</w:t>
            </w:r>
          </w:p>
        </w:tc>
      </w:tr>
      <w:tr w:rsidR="0082358E" w:rsidRPr="009A3755" w14:paraId="79BE206A" w14:textId="77777777" w:rsidTr="00536664">
        <w:trPr>
          <w:trHeight w:val="263"/>
          <w:jc w:val="center"/>
        </w:trPr>
        <w:tc>
          <w:tcPr>
            <w:tcW w:w="1762" w:type="dxa"/>
            <w:vAlign w:val="center"/>
          </w:tcPr>
          <w:p w14:paraId="221BD8EC" w14:textId="329F978C" w:rsidR="0082358E" w:rsidRPr="009A3755" w:rsidRDefault="0082358E" w:rsidP="00F30775">
            <w:pPr>
              <w:ind w:firstLine="0"/>
              <w:jc w:val="left"/>
              <w:rPr>
                <w:sz w:val="18"/>
                <w:szCs w:val="18"/>
              </w:rPr>
            </w:pPr>
            <w:r w:rsidRPr="0082358E">
              <w:rPr>
                <w:i/>
                <w:iCs/>
                <w:sz w:val="18"/>
                <w:szCs w:val="18"/>
              </w:rPr>
              <w:t>a</w:t>
            </w:r>
            <w:r w:rsidRPr="0082358E">
              <w:rPr>
                <w:sz w:val="18"/>
                <w:szCs w:val="18"/>
              </w:rPr>
              <w:t xml:space="preserve"> (Å)</w:t>
            </w:r>
          </w:p>
        </w:tc>
        <w:tc>
          <w:tcPr>
            <w:tcW w:w="1922" w:type="dxa"/>
            <w:vAlign w:val="center"/>
          </w:tcPr>
          <w:p w14:paraId="215D9414" w14:textId="732AC2F6" w:rsidR="0082358E" w:rsidRPr="009A3755" w:rsidRDefault="0082358E" w:rsidP="00F30775">
            <w:pPr>
              <w:ind w:firstLine="0"/>
              <w:jc w:val="left"/>
              <w:rPr>
                <w:sz w:val="18"/>
                <w:szCs w:val="18"/>
              </w:rPr>
            </w:pPr>
            <w:r>
              <w:rPr>
                <w:sz w:val="18"/>
                <w:szCs w:val="18"/>
              </w:rPr>
              <w:t>4.5832</w:t>
            </w:r>
          </w:p>
        </w:tc>
        <w:tc>
          <w:tcPr>
            <w:tcW w:w="1750" w:type="dxa"/>
          </w:tcPr>
          <w:p w14:paraId="59ED6C54" w14:textId="4E621D20" w:rsidR="0082358E" w:rsidRPr="0082358E" w:rsidRDefault="0082358E" w:rsidP="00F30775">
            <w:pPr>
              <w:ind w:firstLine="0"/>
              <w:jc w:val="left"/>
              <w:rPr>
                <w:rFonts w:eastAsiaTheme="minorEastAsia"/>
                <w:sz w:val="18"/>
                <w:szCs w:val="18"/>
                <w:lang w:eastAsia="zh-CN"/>
              </w:rPr>
            </w:pPr>
            <w:r>
              <w:rPr>
                <w:rFonts w:eastAsiaTheme="minorEastAsia" w:hint="eastAsia"/>
                <w:sz w:val="18"/>
                <w:szCs w:val="18"/>
                <w:lang w:eastAsia="zh-CN"/>
              </w:rPr>
              <w:t>4</w:t>
            </w:r>
            <w:r>
              <w:rPr>
                <w:rFonts w:eastAsiaTheme="minorEastAsia"/>
                <w:sz w:val="18"/>
                <w:szCs w:val="18"/>
                <w:lang w:eastAsia="zh-CN"/>
              </w:rPr>
              <w:t>.9365</w:t>
            </w:r>
          </w:p>
        </w:tc>
        <w:tc>
          <w:tcPr>
            <w:tcW w:w="1382" w:type="dxa"/>
            <w:vAlign w:val="center"/>
          </w:tcPr>
          <w:p w14:paraId="1E067B8A" w14:textId="556E40B8" w:rsidR="0082358E" w:rsidRPr="009A3755" w:rsidRDefault="0082358E" w:rsidP="00F30775">
            <w:pPr>
              <w:ind w:firstLine="0"/>
              <w:jc w:val="left"/>
              <w:rPr>
                <w:sz w:val="18"/>
                <w:szCs w:val="18"/>
              </w:rPr>
            </w:pPr>
            <w:r>
              <w:rPr>
                <w:rFonts w:eastAsiaTheme="minorEastAsia" w:hint="eastAsia"/>
                <w:sz w:val="18"/>
                <w:szCs w:val="18"/>
                <w:lang w:eastAsia="zh-CN"/>
              </w:rPr>
              <w:t>4</w:t>
            </w:r>
            <w:r>
              <w:rPr>
                <w:rFonts w:eastAsiaTheme="minorEastAsia"/>
                <w:sz w:val="18"/>
                <w:szCs w:val="18"/>
                <w:lang w:eastAsia="zh-CN"/>
              </w:rPr>
              <w:t>.9365</w:t>
            </w:r>
          </w:p>
        </w:tc>
      </w:tr>
      <w:tr w:rsidR="0082358E" w:rsidRPr="009A3755" w14:paraId="63868ECE" w14:textId="77777777" w:rsidTr="00536664">
        <w:trPr>
          <w:trHeight w:val="263"/>
          <w:jc w:val="center"/>
        </w:trPr>
        <w:tc>
          <w:tcPr>
            <w:tcW w:w="1762" w:type="dxa"/>
            <w:vAlign w:val="center"/>
          </w:tcPr>
          <w:p w14:paraId="0DEE870F" w14:textId="4906EAAC" w:rsidR="0082358E" w:rsidRPr="009A3755" w:rsidRDefault="0082358E" w:rsidP="00F30775">
            <w:pPr>
              <w:ind w:firstLine="0"/>
              <w:jc w:val="left"/>
              <w:rPr>
                <w:sz w:val="18"/>
                <w:szCs w:val="18"/>
              </w:rPr>
            </w:pPr>
            <w:r w:rsidRPr="0082358E">
              <w:rPr>
                <w:i/>
                <w:iCs/>
                <w:sz w:val="18"/>
                <w:szCs w:val="18"/>
              </w:rPr>
              <w:t xml:space="preserve">Δ E </w:t>
            </w:r>
            <w:r w:rsidRPr="0082358E">
              <w:rPr>
                <w:sz w:val="18"/>
                <w:szCs w:val="18"/>
              </w:rPr>
              <w:t>(eV)</w:t>
            </w:r>
          </w:p>
        </w:tc>
        <w:tc>
          <w:tcPr>
            <w:tcW w:w="1922" w:type="dxa"/>
            <w:vAlign w:val="center"/>
          </w:tcPr>
          <w:p w14:paraId="12C00A5E" w14:textId="19DEC4ED" w:rsidR="0082358E" w:rsidRPr="009A3755" w:rsidRDefault="0082358E" w:rsidP="00F30775">
            <w:pPr>
              <w:ind w:firstLine="0"/>
              <w:jc w:val="left"/>
              <w:rPr>
                <w:sz w:val="18"/>
                <w:szCs w:val="18"/>
              </w:rPr>
            </w:pPr>
            <w:r>
              <w:rPr>
                <w:sz w:val="18"/>
                <w:szCs w:val="18"/>
              </w:rPr>
              <w:t>1.745</w:t>
            </w:r>
          </w:p>
        </w:tc>
        <w:tc>
          <w:tcPr>
            <w:tcW w:w="1750" w:type="dxa"/>
          </w:tcPr>
          <w:p w14:paraId="35EF44C3" w14:textId="12ECA971" w:rsidR="0082358E" w:rsidRPr="0082358E" w:rsidRDefault="0082358E" w:rsidP="00F30775">
            <w:pPr>
              <w:ind w:firstLine="0"/>
              <w:jc w:val="left"/>
              <w:rPr>
                <w:rFonts w:eastAsiaTheme="minorEastAsia"/>
                <w:sz w:val="18"/>
                <w:szCs w:val="18"/>
                <w:lang w:eastAsia="zh-CN"/>
              </w:rPr>
            </w:pPr>
            <w:r>
              <w:rPr>
                <w:rFonts w:eastAsiaTheme="minorEastAsia" w:hint="eastAsia"/>
                <w:sz w:val="18"/>
                <w:szCs w:val="18"/>
                <w:lang w:eastAsia="zh-CN"/>
              </w:rPr>
              <w:t>1</w:t>
            </w:r>
            <w:r>
              <w:rPr>
                <w:rFonts w:eastAsiaTheme="minorEastAsia"/>
                <w:sz w:val="18"/>
                <w:szCs w:val="18"/>
                <w:lang w:eastAsia="zh-CN"/>
              </w:rPr>
              <w:t>.592</w:t>
            </w:r>
          </w:p>
        </w:tc>
        <w:tc>
          <w:tcPr>
            <w:tcW w:w="1382" w:type="dxa"/>
            <w:vAlign w:val="center"/>
          </w:tcPr>
          <w:p w14:paraId="6C5A694D" w14:textId="4B23A9BD" w:rsidR="0082358E" w:rsidRPr="0082358E" w:rsidRDefault="0082358E" w:rsidP="00F30775">
            <w:pPr>
              <w:ind w:firstLine="0"/>
              <w:jc w:val="left"/>
            </w:pPr>
            <w:r w:rsidRPr="0082358E">
              <w:rPr>
                <w:rFonts w:eastAsiaTheme="minorEastAsia"/>
                <w:sz w:val="18"/>
                <w:szCs w:val="18"/>
                <w:lang w:eastAsia="zh-CN"/>
              </w:rPr>
              <w:t>1.592</w:t>
            </w:r>
            <w:r w:rsidRPr="0082358E">
              <w:rPr>
                <w:sz w:val="18"/>
                <w:szCs w:val="18"/>
              </w:rPr>
              <w:t xml:space="preserve"> </w:t>
            </w:r>
            <w:r w:rsidRPr="0082358E">
              <w:rPr>
                <w:sz w:val="18"/>
                <w:szCs w:val="18"/>
                <w:vertAlign w:val="superscript"/>
              </w:rPr>
              <w:t>a</w:t>
            </w:r>
          </w:p>
        </w:tc>
      </w:tr>
      <w:tr w:rsidR="0082358E" w:rsidRPr="009A3755" w14:paraId="19C54E3C" w14:textId="77777777" w:rsidTr="00536664">
        <w:trPr>
          <w:trHeight w:val="263"/>
          <w:jc w:val="center"/>
        </w:trPr>
        <w:tc>
          <w:tcPr>
            <w:tcW w:w="1762" w:type="dxa"/>
            <w:vAlign w:val="center"/>
          </w:tcPr>
          <w:p w14:paraId="3C215AF7" w14:textId="3F1658A7" w:rsidR="0082358E" w:rsidRPr="009A3755" w:rsidRDefault="0082358E" w:rsidP="00F30775">
            <w:pPr>
              <w:ind w:firstLine="0"/>
              <w:jc w:val="left"/>
              <w:rPr>
                <w:sz w:val="18"/>
                <w:szCs w:val="18"/>
              </w:rPr>
            </w:pPr>
            <w:r>
              <w:rPr>
                <w:sz w:val="18"/>
                <w:szCs w:val="18"/>
              </w:rPr>
              <w:t>…</w:t>
            </w:r>
          </w:p>
        </w:tc>
        <w:tc>
          <w:tcPr>
            <w:tcW w:w="1922" w:type="dxa"/>
            <w:vAlign w:val="center"/>
          </w:tcPr>
          <w:p w14:paraId="66AB7F4F" w14:textId="4C042C92" w:rsidR="0082358E" w:rsidRPr="009A3755" w:rsidRDefault="0082358E" w:rsidP="00F30775">
            <w:pPr>
              <w:ind w:firstLine="0"/>
              <w:jc w:val="left"/>
              <w:rPr>
                <w:sz w:val="18"/>
                <w:szCs w:val="18"/>
              </w:rPr>
            </w:pPr>
            <w:r>
              <w:rPr>
                <w:sz w:val="18"/>
                <w:szCs w:val="18"/>
              </w:rPr>
              <w:t>…</w:t>
            </w:r>
          </w:p>
        </w:tc>
        <w:tc>
          <w:tcPr>
            <w:tcW w:w="1750" w:type="dxa"/>
          </w:tcPr>
          <w:p w14:paraId="6F183651" w14:textId="7C8E8913" w:rsidR="0082358E" w:rsidRPr="0082358E" w:rsidRDefault="0082358E" w:rsidP="00F30775">
            <w:pPr>
              <w:ind w:firstLine="0"/>
              <w:jc w:val="left"/>
              <w:rPr>
                <w:rFonts w:eastAsiaTheme="minorEastAsia"/>
                <w:sz w:val="18"/>
                <w:szCs w:val="18"/>
                <w:lang w:eastAsia="zh-CN"/>
              </w:rPr>
            </w:pPr>
            <w:r>
              <w:rPr>
                <w:rFonts w:eastAsiaTheme="minorEastAsia"/>
                <w:sz w:val="18"/>
                <w:szCs w:val="18"/>
                <w:lang w:eastAsia="zh-CN"/>
              </w:rPr>
              <w:t>…</w:t>
            </w:r>
          </w:p>
        </w:tc>
        <w:tc>
          <w:tcPr>
            <w:tcW w:w="1382" w:type="dxa"/>
            <w:vAlign w:val="center"/>
          </w:tcPr>
          <w:p w14:paraId="5C3FE1C6" w14:textId="6603ECF7" w:rsidR="0082358E" w:rsidRPr="009A3755" w:rsidRDefault="0082358E" w:rsidP="00F30775">
            <w:pPr>
              <w:ind w:firstLine="0"/>
              <w:jc w:val="left"/>
              <w:rPr>
                <w:sz w:val="18"/>
                <w:szCs w:val="18"/>
              </w:rPr>
            </w:pPr>
            <w:r>
              <w:rPr>
                <w:sz w:val="18"/>
                <w:szCs w:val="18"/>
              </w:rPr>
              <w:t>…</w:t>
            </w:r>
          </w:p>
        </w:tc>
      </w:tr>
      <w:tr w:rsidR="0082358E" w:rsidRPr="009A3755" w14:paraId="317DCBFD" w14:textId="77777777" w:rsidTr="001A65A4">
        <w:trPr>
          <w:trHeight w:val="263"/>
          <w:jc w:val="center"/>
        </w:trPr>
        <w:tc>
          <w:tcPr>
            <w:tcW w:w="1762" w:type="dxa"/>
            <w:vAlign w:val="center"/>
          </w:tcPr>
          <w:p w14:paraId="41571D74" w14:textId="39D13AD4" w:rsidR="0082358E" w:rsidRPr="009A3755" w:rsidRDefault="0082358E" w:rsidP="00F30775">
            <w:pPr>
              <w:ind w:firstLine="0"/>
              <w:jc w:val="left"/>
              <w:rPr>
                <w:sz w:val="18"/>
                <w:szCs w:val="18"/>
              </w:rPr>
            </w:pPr>
            <w:r>
              <w:rPr>
                <w:sz w:val="18"/>
                <w:szCs w:val="18"/>
              </w:rPr>
              <w:t>…</w:t>
            </w:r>
          </w:p>
        </w:tc>
        <w:tc>
          <w:tcPr>
            <w:tcW w:w="1922" w:type="dxa"/>
            <w:vAlign w:val="center"/>
          </w:tcPr>
          <w:p w14:paraId="4611B3D2" w14:textId="09D321F8" w:rsidR="0082358E" w:rsidRPr="009A3755" w:rsidRDefault="0082358E" w:rsidP="00F30775">
            <w:pPr>
              <w:ind w:firstLine="0"/>
              <w:jc w:val="left"/>
              <w:rPr>
                <w:sz w:val="18"/>
                <w:szCs w:val="18"/>
              </w:rPr>
            </w:pPr>
            <w:r>
              <w:rPr>
                <w:sz w:val="18"/>
                <w:szCs w:val="18"/>
              </w:rPr>
              <w:t>…</w:t>
            </w:r>
          </w:p>
        </w:tc>
        <w:tc>
          <w:tcPr>
            <w:tcW w:w="1750" w:type="dxa"/>
          </w:tcPr>
          <w:p w14:paraId="0F063585" w14:textId="2611399B" w:rsidR="0082358E" w:rsidRPr="0082358E" w:rsidRDefault="0082358E" w:rsidP="00F30775">
            <w:pPr>
              <w:ind w:firstLine="0"/>
              <w:jc w:val="left"/>
              <w:rPr>
                <w:rFonts w:eastAsiaTheme="minorEastAsia"/>
                <w:sz w:val="18"/>
                <w:szCs w:val="18"/>
                <w:lang w:eastAsia="zh-CN"/>
              </w:rPr>
            </w:pPr>
            <w:r>
              <w:rPr>
                <w:rFonts w:eastAsiaTheme="minorEastAsia"/>
                <w:sz w:val="18"/>
                <w:szCs w:val="18"/>
                <w:lang w:eastAsia="zh-CN"/>
              </w:rPr>
              <w:t>…</w:t>
            </w:r>
          </w:p>
        </w:tc>
        <w:tc>
          <w:tcPr>
            <w:tcW w:w="1382" w:type="dxa"/>
            <w:vAlign w:val="center"/>
          </w:tcPr>
          <w:p w14:paraId="302C6079" w14:textId="5E5C4E1A" w:rsidR="0082358E" w:rsidRPr="009A3755" w:rsidRDefault="0082358E" w:rsidP="00F30775">
            <w:pPr>
              <w:ind w:firstLine="0"/>
              <w:jc w:val="left"/>
              <w:rPr>
                <w:sz w:val="18"/>
                <w:szCs w:val="18"/>
              </w:rPr>
            </w:pPr>
            <w:r>
              <w:rPr>
                <w:sz w:val="18"/>
                <w:szCs w:val="18"/>
              </w:rPr>
              <w:t>…</w:t>
            </w:r>
          </w:p>
        </w:tc>
      </w:tr>
      <w:tr w:rsidR="0082358E" w:rsidRPr="009A3755" w14:paraId="34725163" w14:textId="77777777" w:rsidTr="001A65A4">
        <w:trPr>
          <w:trHeight w:val="263"/>
          <w:jc w:val="center"/>
        </w:trPr>
        <w:tc>
          <w:tcPr>
            <w:tcW w:w="1762" w:type="dxa"/>
            <w:tcBorders>
              <w:bottom w:val="single" w:sz="8" w:space="0" w:color="auto"/>
            </w:tcBorders>
            <w:vAlign w:val="center"/>
          </w:tcPr>
          <w:p w14:paraId="42076E12" w14:textId="44B16C44" w:rsidR="0082358E" w:rsidRPr="009A3755" w:rsidRDefault="0082358E" w:rsidP="00F30775">
            <w:pPr>
              <w:ind w:firstLine="0"/>
              <w:jc w:val="left"/>
              <w:rPr>
                <w:sz w:val="18"/>
                <w:szCs w:val="18"/>
              </w:rPr>
            </w:pPr>
            <w:r>
              <w:rPr>
                <w:sz w:val="18"/>
                <w:szCs w:val="18"/>
              </w:rPr>
              <w:t>…</w:t>
            </w:r>
          </w:p>
        </w:tc>
        <w:tc>
          <w:tcPr>
            <w:tcW w:w="1922" w:type="dxa"/>
            <w:tcBorders>
              <w:bottom w:val="single" w:sz="8" w:space="0" w:color="auto"/>
            </w:tcBorders>
            <w:vAlign w:val="center"/>
          </w:tcPr>
          <w:p w14:paraId="3216751E" w14:textId="11D41D13" w:rsidR="0082358E" w:rsidRPr="009A3755" w:rsidRDefault="0082358E" w:rsidP="00F30775">
            <w:pPr>
              <w:ind w:firstLine="0"/>
              <w:jc w:val="left"/>
              <w:rPr>
                <w:sz w:val="18"/>
                <w:szCs w:val="18"/>
              </w:rPr>
            </w:pPr>
            <w:r>
              <w:rPr>
                <w:sz w:val="18"/>
                <w:szCs w:val="18"/>
              </w:rPr>
              <w:t>…</w:t>
            </w:r>
          </w:p>
        </w:tc>
        <w:tc>
          <w:tcPr>
            <w:tcW w:w="1750" w:type="dxa"/>
            <w:tcBorders>
              <w:bottom w:val="single" w:sz="8" w:space="0" w:color="auto"/>
            </w:tcBorders>
          </w:tcPr>
          <w:p w14:paraId="39BB799E" w14:textId="78370D86" w:rsidR="0082358E" w:rsidRPr="0082358E" w:rsidRDefault="0082358E" w:rsidP="00F30775">
            <w:pPr>
              <w:ind w:firstLine="0"/>
              <w:jc w:val="left"/>
              <w:rPr>
                <w:rFonts w:eastAsiaTheme="minorEastAsia"/>
                <w:sz w:val="18"/>
                <w:szCs w:val="18"/>
                <w:lang w:eastAsia="zh-CN"/>
              </w:rPr>
            </w:pPr>
            <w:r>
              <w:rPr>
                <w:rFonts w:eastAsiaTheme="minorEastAsia"/>
                <w:sz w:val="18"/>
                <w:szCs w:val="18"/>
                <w:lang w:eastAsia="zh-CN"/>
              </w:rPr>
              <w:t>…</w:t>
            </w:r>
          </w:p>
        </w:tc>
        <w:tc>
          <w:tcPr>
            <w:tcW w:w="1382" w:type="dxa"/>
            <w:tcBorders>
              <w:bottom w:val="single" w:sz="8" w:space="0" w:color="auto"/>
            </w:tcBorders>
            <w:vAlign w:val="center"/>
          </w:tcPr>
          <w:p w14:paraId="2297CBCE" w14:textId="741BC851" w:rsidR="0082358E" w:rsidRPr="009A3755" w:rsidRDefault="0082358E" w:rsidP="00F30775">
            <w:pPr>
              <w:ind w:firstLine="0"/>
              <w:jc w:val="left"/>
              <w:rPr>
                <w:sz w:val="18"/>
                <w:szCs w:val="18"/>
              </w:rPr>
            </w:pPr>
            <w:r>
              <w:rPr>
                <w:sz w:val="18"/>
                <w:szCs w:val="18"/>
              </w:rPr>
              <w:t>…</w:t>
            </w:r>
          </w:p>
        </w:tc>
      </w:tr>
    </w:tbl>
    <w:p w14:paraId="27C3FA6A" w14:textId="77777777" w:rsidR="0082358E" w:rsidRPr="0082358E" w:rsidRDefault="0082358E" w:rsidP="002225B3">
      <w:pPr>
        <w:spacing w:after="120" w:line="360" w:lineRule="auto"/>
        <w:ind w:firstLine="40"/>
        <w:rPr>
          <w:sz w:val="18"/>
          <w:szCs w:val="18"/>
        </w:rPr>
      </w:pPr>
      <w:proofErr w:type="spellStart"/>
      <w:r w:rsidRPr="0082358E">
        <w:rPr>
          <w:sz w:val="18"/>
          <w:szCs w:val="18"/>
          <w:vertAlign w:val="superscript"/>
        </w:rPr>
        <w:t>a</w:t>
      </w:r>
      <w:proofErr w:type="spellEnd"/>
      <w:r w:rsidRPr="0082358E">
        <w:rPr>
          <w:sz w:val="18"/>
          <w:szCs w:val="18"/>
        </w:rPr>
        <w:t xml:space="preserve"> This is an example of a table footnote.</w:t>
      </w:r>
    </w:p>
    <w:p w14:paraId="3D2D2EB0" w14:textId="10A5BE3D" w:rsidR="0082358E" w:rsidRPr="0082358E" w:rsidRDefault="0082358E" w:rsidP="0082358E">
      <w:pPr>
        <w:pStyle w:val="heading2"/>
      </w:pPr>
      <w:r w:rsidRPr="0082358E">
        <w:t xml:space="preserve">Format of </w:t>
      </w:r>
      <w:r w:rsidR="008D7EE9">
        <w:t>R</w:t>
      </w:r>
      <w:r w:rsidRPr="0082358E">
        <w:t>eferences</w:t>
      </w:r>
    </w:p>
    <w:p w14:paraId="278BD3C6" w14:textId="4460F425" w:rsidR="0082358E" w:rsidRDefault="002D48C5" w:rsidP="00FC27D4">
      <w:pPr>
        <w:pStyle w:val="p1a"/>
      </w:pPr>
      <w:r w:rsidRPr="00F55A71">
        <w:t xml:space="preserve">For citations of references, we prefer the use of square brackets and consecutive numbers. Citations using labels or the author/year convention are also acceptable. The following bibliography provides a sample reference list with entries for journal articles [1], an LNCS chapter [2], a book [3], proceedings without editors [4], </w:t>
      </w:r>
      <w:r w:rsidR="00536664">
        <w:t>and a homepage [5].</w:t>
      </w:r>
      <w:r w:rsidR="00FC27D4">
        <w:t xml:space="preserve"> </w:t>
      </w:r>
      <w:r w:rsidR="00536664">
        <w:t>Multiple citations are grouped [1–3], [1, 3–5].</w:t>
      </w:r>
    </w:p>
    <w:p w14:paraId="5EADCE74" w14:textId="3424CE28" w:rsidR="0082358E" w:rsidRPr="0082358E" w:rsidRDefault="0082358E" w:rsidP="0082358E">
      <w:pPr>
        <w:pStyle w:val="heading1"/>
        <w:numPr>
          <w:ilvl w:val="0"/>
          <w:numId w:val="0"/>
        </w:numPr>
        <w:ind w:left="567" w:hanging="567"/>
      </w:pPr>
      <w:r w:rsidRPr="0082358E">
        <w:t>Acknowledgements</w:t>
      </w:r>
    </w:p>
    <w:p w14:paraId="7D4F1A38" w14:textId="3E2009DB" w:rsidR="0082358E" w:rsidRDefault="0082358E" w:rsidP="0082358E">
      <w:pPr>
        <w:ind w:firstLine="0"/>
      </w:pPr>
      <w:r w:rsidRPr="0082358E">
        <w:t>This section is optional.</w:t>
      </w:r>
    </w:p>
    <w:p w14:paraId="5A23E7BE" w14:textId="77777777" w:rsidR="0082358E" w:rsidRPr="0082358E" w:rsidRDefault="0082358E" w:rsidP="0082358E">
      <w:pPr>
        <w:ind w:firstLine="0"/>
      </w:pPr>
    </w:p>
    <w:p w14:paraId="437AF1B1" w14:textId="77777777" w:rsidR="007F361A" w:rsidRDefault="009B2539" w:rsidP="00606587">
      <w:pPr>
        <w:pStyle w:val="heading1"/>
        <w:numPr>
          <w:ilvl w:val="0"/>
          <w:numId w:val="0"/>
        </w:numPr>
        <w:ind w:left="567" w:hanging="567"/>
      </w:pPr>
      <w:r>
        <w:t>References</w:t>
      </w:r>
    </w:p>
    <w:p w14:paraId="5E96FE99" w14:textId="77777777" w:rsidR="007F361A" w:rsidRDefault="009B2539" w:rsidP="002225B3">
      <w:pPr>
        <w:pStyle w:val="referenceitem"/>
        <w:tabs>
          <w:tab w:val="clear" w:pos="341"/>
        </w:tabs>
        <w:ind w:left="238"/>
      </w:pPr>
      <w:r>
        <w:t>Author, F.: Article title. Journal 2(5), 99–110 (2016).</w:t>
      </w:r>
    </w:p>
    <w:p w14:paraId="61B2119E" w14:textId="77777777" w:rsidR="007F361A" w:rsidRDefault="009B2539" w:rsidP="002225B3">
      <w:pPr>
        <w:pStyle w:val="referenceitem"/>
        <w:tabs>
          <w:tab w:val="clear" w:pos="341"/>
          <w:tab w:val="num" w:pos="709"/>
        </w:tabs>
        <w:ind w:left="238"/>
      </w:pPr>
      <w:r>
        <w:t xml:space="preserve">Author, F., Author, S.: Title of a proceedings paper. In: Editor, F., Editor, S. (eds.) CONFERENCE 2016, LNCS, vol. 9999, pp. 1–13. Springer, Heidelberg (2016). </w:t>
      </w:r>
    </w:p>
    <w:p w14:paraId="075AB2AB" w14:textId="77777777" w:rsidR="007F361A" w:rsidRDefault="009B2539" w:rsidP="002225B3">
      <w:pPr>
        <w:pStyle w:val="referenceitem"/>
        <w:tabs>
          <w:tab w:val="clear" w:pos="341"/>
          <w:tab w:val="num" w:pos="709"/>
        </w:tabs>
        <w:ind w:left="238"/>
      </w:pPr>
      <w:r>
        <w:t xml:space="preserve">Author, F., Author, S., Author, T.: Book title. 2nd </w:t>
      </w:r>
      <w:proofErr w:type="spellStart"/>
      <w:r>
        <w:t>edn</w:t>
      </w:r>
      <w:proofErr w:type="spellEnd"/>
      <w:r>
        <w:t>. Publisher, Location (1999).</w:t>
      </w:r>
    </w:p>
    <w:p w14:paraId="3D84FC8C" w14:textId="77777777" w:rsidR="007F361A" w:rsidRDefault="009B2539" w:rsidP="002225B3">
      <w:pPr>
        <w:pStyle w:val="referenceitem"/>
        <w:tabs>
          <w:tab w:val="clear" w:pos="341"/>
          <w:tab w:val="num" w:pos="709"/>
        </w:tabs>
        <w:ind w:left="238"/>
      </w:pPr>
      <w:r>
        <w:t>Author, F.: Contribution title. In: 9th International Proceedings on Proceedings, pp. 1–2. Publisher, Location (2010).</w:t>
      </w:r>
    </w:p>
    <w:p w14:paraId="31D96A11" w14:textId="77777777" w:rsidR="007F361A" w:rsidRPr="00606587" w:rsidRDefault="009B2539" w:rsidP="002225B3">
      <w:pPr>
        <w:pStyle w:val="referenceitem"/>
        <w:tabs>
          <w:tab w:val="clear" w:pos="341"/>
          <w:tab w:val="num" w:pos="709"/>
        </w:tabs>
        <w:ind w:left="238"/>
      </w:pPr>
      <w:r>
        <w:t xml:space="preserve">LNCS Homepage, </w:t>
      </w:r>
      <w:hyperlink r:id="rId13" w:history="1">
        <w:r w:rsidRPr="00FB3EC4">
          <w:rPr>
            <w:rStyle w:val="a6"/>
          </w:rPr>
          <w:t>http://www.springer.com/lncs</w:t>
        </w:r>
      </w:hyperlink>
      <w:r>
        <w:t>, last accessed 2016/11/21.</w:t>
      </w:r>
    </w:p>
    <w:sectPr w:rsidR="007F361A" w:rsidRPr="00606587" w:rsidSect="00C80C7D">
      <w:headerReference w:type="even" r:id="rId14"/>
      <w:headerReference w:type="default" r:id="rId15"/>
      <w:footerReference w:type="even" r:id="rId16"/>
      <w:footerReference w:type="default" r:id="rId17"/>
      <w:headerReference w:type="first" r:id="rId18"/>
      <w:footerReference w:type="first" r:id="rId19"/>
      <w:pgSz w:w="11906" w:h="16838" w:code="9"/>
      <w:pgMar w:top="2722" w:right="2495" w:bottom="2948" w:left="2495" w:header="2211" w:footer="2325" w:gutter="0"/>
      <w:cols w:space="22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904E" w14:textId="77777777" w:rsidR="007741F5" w:rsidRDefault="007741F5">
      <w:r>
        <w:separator/>
      </w:r>
    </w:p>
  </w:endnote>
  <w:endnote w:type="continuationSeparator" w:id="0">
    <w:p w14:paraId="014CCA7C" w14:textId="77777777" w:rsidR="007741F5" w:rsidRDefault="0077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masis MT Pro Light">
    <w:altName w:val="Amasis MT Pro Light"/>
    <w:charset w:val="00"/>
    <w:family w:val="roman"/>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D010" w14:textId="77777777" w:rsidR="00C80C7D" w:rsidRDefault="00C80C7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8FDF" w14:textId="0A92A271" w:rsidR="00BC7E92" w:rsidRDefault="00BC7E92">
    <w:pPr>
      <w:pStyle w:val="a4"/>
      <w:jc w:val="center"/>
    </w:pPr>
  </w:p>
  <w:p w14:paraId="54E0AEC1" w14:textId="77777777" w:rsidR="00BC7E92" w:rsidRDefault="00BC7E9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E0DE" w14:textId="77777777" w:rsidR="00C80C7D" w:rsidRDefault="00C80C7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EC99" w14:textId="77777777" w:rsidR="007741F5" w:rsidRDefault="007741F5" w:rsidP="009F7FCE">
      <w:pPr>
        <w:ind w:firstLine="0"/>
      </w:pPr>
      <w:r>
        <w:separator/>
      </w:r>
    </w:p>
  </w:footnote>
  <w:footnote w:type="continuationSeparator" w:id="0">
    <w:p w14:paraId="67A0143A" w14:textId="77777777" w:rsidR="007741F5" w:rsidRDefault="007741F5"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1324" w14:textId="77777777" w:rsidR="009B2539" w:rsidRDefault="009B2539" w:rsidP="00F321B4">
    <w:pPr>
      <w:pStyle w:val="a7"/>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7C99" w14:textId="2118401B" w:rsidR="00B7716B" w:rsidRPr="00BC7E92" w:rsidRDefault="00B7716B" w:rsidP="00BC7E92">
    <w:pPr>
      <w:pBdr>
        <w:bottom w:val="single" w:sz="4" w:space="1" w:color="auto"/>
      </w:pBdr>
      <w:jc w:val="right"/>
      <w:rPr>
        <w:sz w:val="18"/>
        <w:szCs w:val="18"/>
      </w:rPr>
    </w:pPr>
    <w:r w:rsidRPr="00BC7E92">
      <w:rPr>
        <w:sz w:val="18"/>
        <w:szCs w:val="18"/>
      </w:rPr>
      <w:t xml:space="preserve">The </w:t>
    </w:r>
    <w:r w:rsidR="00985223">
      <w:rPr>
        <w:sz w:val="18"/>
        <w:szCs w:val="18"/>
      </w:rPr>
      <w:t>6</w:t>
    </w:r>
    <w:r w:rsidRPr="00BC7E92">
      <w:rPr>
        <w:sz w:val="18"/>
        <w:szCs w:val="18"/>
        <w:lang w:eastAsia="zh-CN"/>
      </w:rPr>
      <w:t>th</w:t>
    </w:r>
    <w:r w:rsidRPr="00BC7E92">
      <w:rPr>
        <w:sz w:val="18"/>
        <w:szCs w:val="18"/>
      </w:rPr>
      <w:t xml:space="preserve"> International Conference on Vibration and Energy Harvesting Applications</w:t>
    </w:r>
  </w:p>
  <w:p w14:paraId="7852D345" w14:textId="131AF8D2" w:rsidR="00B7716B" w:rsidRPr="00C80C7D" w:rsidRDefault="00985223" w:rsidP="00BC7E92">
    <w:pPr>
      <w:pStyle w:val="a7"/>
      <w:pBdr>
        <w:bottom w:val="single" w:sz="4" w:space="1" w:color="auto"/>
      </w:pBdr>
      <w:wordWrap w:val="0"/>
      <w:jc w:val="right"/>
      <w:rPr>
        <w:rFonts w:eastAsiaTheme="minorEastAsia"/>
        <w:sz w:val="22"/>
        <w:szCs w:val="22"/>
        <w:lang w:eastAsia="zh-CN"/>
      </w:rPr>
    </w:pPr>
    <w:r>
      <w:t>11</w:t>
    </w:r>
    <w:r w:rsidR="00B7716B" w:rsidRPr="00BC7E92">
      <w:t>-</w:t>
    </w:r>
    <w:r>
      <w:t>14</w:t>
    </w:r>
    <w:r w:rsidR="00B7716B" w:rsidRPr="00BC7E92">
      <w:t xml:space="preserve"> </w:t>
    </w:r>
    <w:r w:rsidR="00B7716B" w:rsidRPr="00BC7E92">
      <w:rPr>
        <w:lang w:eastAsia="zh-CN"/>
      </w:rPr>
      <w:t>J</w:t>
    </w:r>
    <w:r>
      <w:rPr>
        <w:lang w:eastAsia="zh-CN"/>
      </w:rPr>
      <w:t>uly</w:t>
    </w:r>
    <w:r w:rsidR="00B7716B" w:rsidRPr="00BC7E92">
      <w:t xml:space="preserve"> 202</w:t>
    </w:r>
    <w:r>
      <w:t>5</w:t>
    </w:r>
    <w:r w:rsidR="00B7716B" w:rsidRPr="00BC7E92">
      <w:t xml:space="preserve"> | </w:t>
    </w:r>
    <w:r>
      <w:t>Hong Kong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8205" w14:textId="23BB7681" w:rsidR="0082358E" w:rsidRPr="0082358E" w:rsidRDefault="0082358E" w:rsidP="0082358E">
    <w:pPr>
      <w:jc w:val="right"/>
      <w:rPr>
        <w:rFonts w:ascii="Amasis MT Pro Light" w:hAnsi="Amasis MT Pro Light"/>
        <w:b/>
        <w:bCs/>
        <w:sz w:val="18"/>
        <w:szCs w:val="18"/>
      </w:rPr>
    </w:pPr>
    <w:r w:rsidRPr="0082358E">
      <w:rPr>
        <w:rFonts w:ascii="Amasis MT Pro Light" w:hAnsi="Amasis MT Pro Light"/>
        <w:b/>
        <w:bCs/>
        <w:sz w:val="18"/>
        <w:szCs w:val="18"/>
      </w:rPr>
      <w:t>The 5</w:t>
    </w:r>
    <w:r w:rsidRPr="0082358E">
      <w:rPr>
        <w:rFonts w:ascii="Amasis MT Pro Light" w:hAnsi="Amasis MT Pro Light"/>
        <w:b/>
        <w:bCs/>
        <w:sz w:val="18"/>
        <w:szCs w:val="18"/>
        <w:lang w:eastAsia="zh-CN"/>
      </w:rPr>
      <w:t>th</w:t>
    </w:r>
    <w:r w:rsidRPr="0082358E">
      <w:rPr>
        <w:rFonts w:ascii="Amasis MT Pro Light" w:hAnsi="Amasis MT Pro Light"/>
        <w:b/>
        <w:bCs/>
        <w:sz w:val="18"/>
        <w:szCs w:val="18"/>
      </w:rPr>
      <w:t xml:space="preserve"> International Conference on Vibration and Energy Harvesting Applications</w:t>
    </w:r>
  </w:p>
  <w:p w14:paraId="4C64FB84" w14:textId="77777777" w:rsidR="0082358E" w:rsidRPr="0082358E" w:rsidRDefault="0082358E" w:rsidP="0082358E">
    <w:pPr>
      <w:pStyle w:val="a7"/>
      <w:wordWrap w:val="0"/>
      <w:jc w:val="right"/>
      <w:rPr>
        <w:rFonts w:ascii="Amasis MT Pro Light" w:hAnsi="Amasis MT Pro Light"/>
        <w:sz w:val="22"/>
        <w:szCs w:val="22"/>
        <w:lang w:eastAsia="zh-CN"/>
      </w:rPr>
    </w:pPr>
    <w:r w:rsidRPr="0082358E">
      <w:rPr>
        <w:rFonts w:ascii="Amasis MT Pro Light" w:hAnsi="Amasis MT Pro Light"/>
      </w:rPr>
      <w:t xml:space="preserve">26-28 </w:t>
    </w:r>
    <w:r w:rsidRPr="0082358E">
      <w:rPr>
        <w:rFonts w:ascii="Amasis MT Pro Light" w:hAnsi="Amasis MT Pro Light"/>
        <w:lang w:eastAsia="zh-CN"/>
      </w:rPr>
      <w:t>Jun</w:t>
    </w:r>
    <w:r w:rsidRPr="0082358E">
      <w:rPr>
        <w:rFonts w:ascii="Amasis MT Pro Light" w:hAnsi="Amasis MT Pro Light"/>
      </w:rPr>
      <w:t>e 2024 | Auckland, New Zealand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452098449">
    <w:abstractNumId w:val="0"/>
  </w:num>
  <w:num w:numId="2" w16cid:durableId="556822842">
    <w:abstractNumId w:val="0"/>
  </w:num>
  <w:num w:numId="3" w16cid:durableId="219363863">
    <w:abstractNumId w:val="1"/>
  </w:num>
  <w:num w:numId="4" w16cid:durableId="1994723271">
    <w:abstractNumId w:val="1"/>
  </w:num>
  <w:num w:numId="5" w16cid:durableId="1121925046">
    <w:abstractNumId w:val="3"/>
  </w:num>
  <w:num w:numId="6" w16cid:durableId="556165347">
    <w:abstractNumId w:val="3"/>
  </w:num>
  <w:num w:numId="7" w16cid:durableId="555748231">
    <w:abstractNumId w:val="2"/>
  </w:num>
  <w:num w:numId="8" w16cid:durableId="1336615192">
    <w:abstractNumId w:val="4"/>
  </w:num>
  <w:num w:numId="9" w16cid:durableId="233012374">
    <w:abstractNumId w:val="4"/>
  </w:num>
  <w:num w:numId="10" w16cid:durableId="2965671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CE"/>
    <w:rsid w:val="00163E7A"/>
    <w:rsid w:val="00171E80"/>
    <w:rsid w:val="00194C00"/>
    <w:rsid w:val="001A02F0"/>
    <w:rsid w:val="001A65A4"/>
    <w:rsid w:val="00213AC6"/>
    <w:rsid w:val="002225B3"/>
    <w:rsid w:val="002D48C5"/>
    <w:rsid w:val="00401AF1"/>
    <w:rsid w:val="00427995"/>
    <w:rsid w:val="004D0D8C"/>
    <w:rsid w:val="005103A5"/>
    <w:rsid w:val="00536664"/>
    <w:rsid w:val="006F58D6"/>
    <w:rsid w:val="007741F5"/>
    <w:rsid w:val="00781C37"/>
    <w:rsid w:val="007F361A"/>
    <w:rsid w:val="0082358E"/>
    <w:rsid w:val="00853163"/>
    <w:rsid w:val="008D7EE9"/>
    <w:rsid w:val="008F2D4C"/>
    <w:rsid w:val="008F4B64"/>
    <w:rsid w:val="008F6546"/>
    <w:rsid w:val="00985223"/>
    <w:rsid w:val="009930E4"/>
    <w:rsid w:val="009B2539"/>
    <w:rsid w:val="009D16E2"/>
    <w:rsid w:val="009F7FCE"/>
    <w:rsid w:val="00AD21C1"/>
    <w:rsid w:val="00B23481"/>
    <w:rsid w:val="00B47806"/>
    <w:rsid w:val="00B7716B"/>
    <w:rsid w:val="00BC7E92"/>
    <w:rsid w:val="00BE17C2"/>
    <w:rsid w:val="00BF169E"/>
    <w:rsid w:val="00C311DC"/>
    <w:rsid w:val="00C715AB"/>
    <w:rsid w:val="00C80C7D"/>
    <w:rsid w:val="00CA0AA2"/>
    <w:rsid w:val="00CE4E1E"/>
    <w:rsid w:val="00D53202"/>
    <w:rsid w:val="00DC2CA9"/>
    <w:rsid w:val="00E603C7"/>
    <w:rsid w:val="00E61756"/>
    <w:rsid w:val="00EB13A2"/>
    <w:rsid w:val="00F321B4"/>
    <w:rsid w:val="00F3373B"/>
    <w:rsid w:val="00FC27D4"/>
    <w:rsid w:val="00FC3DC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897BD"/>
  <w15:docId w15:val="{1355499D-D772-4AE9-BEBB-2B4E4A6B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7667"/>
    <w:pPr>
      <w:overflowPunct w:val="0"/>
      <w:autoSpaceDE w:val="0"/>
      <w:autoSpaceDN w:val="0"/>
      <w:adjustRightInd w:val="0"/>
      <w:ind w:firstLine="227"/>
      <w:jc w:val="both"/>
      <w:textAlignment w:val="baseline"/>
    </w:pPr>
    <w:rPr>
      <w:rFonts w:eastAsia="Times New Roman"/>
    </w:rPr>
  </w:style>
  <w:style w:type="paragraph" w:styleId="1">
    <w:name w:val="heading 1"/>
    <w:basedOn w:val="a"/>
    <w:next w:val="p1a"/>
    <w:semiHidden/>
    <w:unhideWhenUsed/>
    <w:qFormat/>
    <w:pPr>
      <w:keepNext/>
      <w:keepLines/>
      <w:suppressAutoHyphens/>
      <w:spacing w:before="360" w:after="240" w:line="300" w:lineRule="atLeast"/>
      <w:ind w:left="567" w:hanging="567"/>
      <w:jc w:val="left"/>
      <w:outlineLvl w:val="0"/>
    </w:pPr>
    <w:rPr>
      <w:b/>
      <w:sz w:val="24"/>
    </w:rPr>
  </w:style>
  <w:style w:type="paragraph" w:styleId="2">
    <w:name w:val="heading 2"/>
    <w:basedOn w:val="a"/>
    <w:next w:val="p1a"/>
    <w:semiHidden/>
    <w:unhideWhenUsed/>
    <w:qFormat/>
    <w:pPr>
      <w:keepNext/>
      <w:keepLines/>
      <w:suppressAutoHyphens/>
      <w:spacing w:before="360" w:after="160"/>
      <w:ind w:left="567" w:hanging="567"/>
      <w:jc w:val="left"/>
      <w:outlineLvl w:val="1"/>
    </w:pPr>
    <w:rPr>
      <w:b/>
    </w:rPr>
  </w:style>
  <w:style w:type="paragraph" w:styleId="3">
    <w:name w:val="heading 3"/>
    <w:basedOn w:val="a"/>
    <w:next w:val="a"/>
    <w:qFormat/>
    <w:pPr>
      <w:spacing w:before="360"/>
      <w:ind w:firstLine="0"/>
      <w:outlineLvl w:val="2"/>
    </w:pPr>
  </w:style>
  <w:style w:type="paragraph" w:styleId="4">
    <w:name w:val="heading 4"/>
    <w:basedOn w:val="a"/>
    <w:next w:val="a"/>
    <w:qFormat/>
    <w:pPr>
      <w:spacing w:before="240"/>
      <w:ind w:firstLine="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pPr>
      <w:spacing w:before="600" w:after="360" w:line="220" w:lineRule="atLeast"/>
      <w:ind w:left="567" w:right="567"/>
      <w:contextualSpacing/>
    </w:pPr>
    <w:rPr>
      <w:sz w:val="18"/>
    </w:rPr>
  </w:style>
  <w:style w:type="paragraph" w:customStyle="1" w:styleId="address">
    <w:name w:val="address"/>
    <w:basedOn w:val="a"/>
    <w:pPr>
      <w:spacing w:after="200" w:line="220" w:lineRule="atLeast"/>
      <w:ind w:firstLine="0"/>
      <w:contextualSpacing/>
      <w:jc w:val="center"/>
    </w:pPr>
    <w:rPr>
      <w:sz w:val="18"/>
    </w:rPr>
  </w:style>
  <w:style w:type="numbering" w:customStyle="1" w:styleId="arabnumitem">
    <w:name w:val="arabnumitem"/>
    <w:basedOn w:val="a2"/>
    <w:pPr>
      <w:numPr>
        <w:numId w:val="5"/>
      </w:numPr>
    </w:pPr>
  </w:style>
  <w:style w:type="paragraph" w:customStyle="1" w:styleId="author">
    <w:name w:val="author"/>
    <w:basedOn w:val="a"/>
    <w:next w:val="address"/>
    <w:pPr>
      <w:spacing w:after="200" w:line="220" w:lineRule="atLeast"/>
      <w:ind w:firstLine="0"/>
      <w:jc w:val="center"/>
    </w:pPr>
  </w:style>
  <w:style w:type="paragraph" w:customStyle="1" w:styleId="bulletitem">
    <w:name w:val="bulletitem"/>
    <w:basedOn w:val="a"/>
    <w:pPr>
      <w:numPr>
        <w:numId w:val="2"/>
      </w:numPr>
      <w:spacing w:before="160" w:after="160"/>
      <w:contextualSpacing/>
    </w:pPr>
  </w:style>
  <w:style w:type="paragraph" w:customStyle="1" w:styleId="dashitem">
    <w:name w:val="dashitem"/>
    <w:basedOn w:val="a"/>
    <w:pPr>
      <w:numPr>
        <w:numId w:val="4"/>
      </w:numPr>
      <w:spacing w:before="160" w:after="160"/>
      <w:contextualSpacing/>
    </w:pPr>
  </w:style>
  <w:style w:type="character" w:customStyle="1" w:styleId="e-mail">
    <w:name w:val="e-mail"/>
    <w:basedOn w:val="a0"/>
    <w:rPr>
      <w:rFonts w:ascii="Courier" w:hAnsi="Courier"/>
      <w:noProof/>
    </w:rPr>
  </w:style>
  <w:style w:type="paragraph" w:customStyle="1" w:styleId="equation">
    <w:name w:val="equation"/>
    <w:basedOn w:val="a"/>
    <w:next w:val="a"/>
    <w:pPr>
      <w:tabs>
        <w:tab w:val="center" w:pos="3289"/>
        <w:tab w:val="right" w:pos="6917"/>
      </w:tabs>
      <w:spacing w:before="160" w:after="160"/>
      <w:ind w:firstLine="0"/>
    </w:pPr>
  </w:style>
  <w:style w:type="paragraph" w:customStyle="1" w:styleId="figurecaption">
    <w:name w:val="figurecaption"/>
    <w:basedOn w:val="a"/>
    <w:next w:val="a"/>
    <w:pPr>
      <w:keepLines/>
      <w:spacing w:before="120" w:after="240" w:line="220" w:lineRule="atLeast"/>
      <w:ind w:firstLine="0"/>
      <w:jc w:val="center"/>
    </w:pPr>
    <w:rPr>
      <w:sz w:val="18"/>
    </w:rPr>
  </w:style>
  <w:style w:type="character" w:styleId="a3">
    <w:name w:val="footnote reference"/>
    <w:basedOn w:val="a0"/>
    <w:semiHidden/>
    <w:unhideWhenUsed/>
    <w:rPr>
      <w:position w:val="0"/>
      <w:vertAlign w:val="superscript"/>
    </w:rPr>
  </w:style>
  <w:style w:type="paragraph" w:styleId="a4">
    <w:name w:val="footer"/>
    <w:basedOn w:val="a"/>
    <w:link w:val="a5"/>
    <w:uiPriority w:val="99"/>
    <w:unhideWhenUsed/>
  </w:style>
  <w:style w:type="paragraph" w:customStyle="1" w:styleId="heading1">
    <w:name w:val="heading1"/>
    <w:basedOn w:val="a"/>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a"/>
    <w:next w:val="p1a"/>
    <w:qFormat/>
    <w:pPr>
      <w:keepNext/>
      <w:keepLines/>
      <w:numPr>
        <w:ilvl w:val="1"/>
        <w:numId w:val="7"/>
      </w:numPr>
      <w:suppressAutoHyphens/>
      <w:spacing w:before="360" w:after="160"/>
      <w:jc w:val="left"/>
      <w:outlineLvl w:val="1"/>
    </w:pPr>
    <w:rPr>
      <w:b/>
    </w:rPr>
  </w:style>
  <w:style w:type="character" w:customStyle="1" w:styleId="heading3">
    <w:name w:val="heading3"/>
    <w:basedOn w:val="a0"/>
    <w:rPr>
      <w:b/>
    </w:rPr>
  </w:style>
  <w:style w:type="character" w:customStyle="1" w:styleId="heading4">
    <w:name w:val="heading4"/>
    <w:basedOn w:val="a0"/>
    <w:rPr>
      <w:i/>
    </w:rPr>
  </w:style>
  <w:style w:type="numbering" w:customStyle="1" w:styleId="headings">
    <w:name w:val="headings"/>
    <w:basedOn w:val="arabnumitem"/>
    <w:pPr>
      <w:numPr>
        <w:numId w:val="7"/>
      </w:numPr>
    </w:pPr>
  </w:style>
  <w:style w:type="character" w:styleId="a6">
    <w:name w:val="Hyperlink"/>
    <w:basedOn w:val="a0"/>
    <w:semiHidden/>
    <w:unhideWhenUsed/>
    <w:rPr>
      <w:color w:val="auto"/>
      <w:u w:val="none"/>
    </w:rPr>
  </w:style>
  <w:style w:type="paragraph" w:customStyle="1" w:styleId="image">
    <w:name w:val="image"/>
    <w:basedOn w:val="a"/>
    <w:next w:val="a"/>
    <w:pPr>
      <w:spacing w:before="240" w:after="120"/>
      <w:ind w:firstLine="0"/>
      <w:jc w:val="center"/>
    </w:pPr>
  </w:style>
  <w:style w:type="numbering" w:customStyle="1" w:styleId="itemization1">
    <w:name w:val="itemization1"/>
    <w:basedOn w:val="a2"/>
    <w:pPr>
      <w:numPr>
        <w:numId w:val="1"/>
      </w:numPr>
    </w:pPr>
  </w:style>
  <w:style w:type="numbering" w:customStyle="1" w:styleId="itemization2">
    <w:name w:val="itemization2"/>
    <w:basedOn w:val="a2"/>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a7">
    <w:name w:val="header"/>
    <w:basedOn w:val="a"/>
    <w:unhideWhenUsed/>
    <w:pPr>
      <w:tabs>
        <w:tab w:val="center" w:pos="4536"/>
        <w:tab w:val="right" w:pos="9072"/>
      </w:tabs>
      <w:ind w:firstLine="0"/>
    </w:pPr>
    <w:rPr>
      <w:sz w:val="18"/>
      <w:szCs w:val="18"/>
    </w:rPr>
  </w:style>
  <w:style w:type="paragraph" w:customStyle="1" w:styleId="numitem">
    <w:name w:val="numitem"/>
    <w:basedOn w:val="a"/>
    <w:pPr>
      <w:numPr>
        <w:numId w:val="6"/>
      </w:numPr>
      <w:spacing w:before="160" w:after="160"/>
      <w:contextualSpacing/>
    </w:pPr>
  </w:style>
  <w:style w:type="paragraph" w:customStyle="1" w:styleId="p1a">
    <w:name w:val="p1a"/>
    <w:basedOn w:val="a"/>
    <w:next w:val="a"/>
    <w:pPr>
      <w:ind w:firstLine="0"/>
    </w:pPr>
  </w:style>
  <w:style w:type="paragraph" w:customStyle="1" w:styleId="programcode">
    <w:name w:val="programcode"/>
    <w:basedOn w:val="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a"/>
    <w:pPr>
      <w:numPr>
        <w:numId w:val="9"/>
      </w:numPr>
      <w:spacing w:line="220" w:lineRule="atLeast"/>
    </w:pPr>
    <w:rPr>
      <w:sz w:val="18"/>
    </w:rPr>
  </w:style>
  <w:style w:type="numbering" w:customStyle="1" w:styleId="referencelist">
    <w:name w:val="referencelist"/>
    <w:basedOn w:val="a2"/>
    <w:semiHidden/>
    <w:pPr>
      <w:numPr>
        <w:numId w:val="8"/>
      </w:numPr>
    </w:pPr>
  </w:style>
  <w:style w:type="paragraph" w:customStyle="1" w:styleId="runninghead-left">
    <w:name w:val="running head - left"/>
    <w:basedOn w:val="a"/>
    <w:pPr>
      <w:ind w:firstLine="0"/>
      <w:jc w:val="left"/>
    </w:pPr>
    <w:rPr>
      <w:sz w:val="18"/>
      <w:szCs w:val="18"/>
    </w:rPr>
  </w:style>
  <w:style w:type="paragraph" w:customStyle="1" w:styleId="runninghead-right">
    <w:name w:val="running head - right"/>
    <w:basedOn w:val="a"/>
    <w:pPr>
      <w:ind w:firstLine="0"/>
      <w:jc w:val="right"/>
    </w:pPr>
    <w:rPr>
      <w:bCs/>
      <w:sz w:val="18"/>
      <w:szCs w:val="18"/>
    </w:rPr>
  </w:style>
  <w:style w:type="character" w:styleId="a8">
    <w:name w:val="page number"/>
    <w:basedOn w:val="a0"/>
    <w:semiHidden/>
    <w:unhideWhenUsed/>
    <w:rPr>
      <w:sz w:val="18"/>
    </w:rPr>
  </w:style>
  <w:style w:type="paragraph" w:customStyle="1" w:styleId="papertitle">
    <w:name w:val="papertitle"/>
    <w:basedOn w:val="a"/>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a"/>
    <w:next w:val="a"/>
    <w:pPr>
      <w:keepNext/>
      <w:keepLines/>
      <w:spacing w:before="240" w:after="120" w:line="220" w:lineRule="atLeast"/>
      <w:ind w:firstLine="0"/>
      <w:jc w:val="center"/>
    </w:pPr>
    <w:rPr>
      <w:sz w:val="18"/>
    </w:rPr>
  </w:style>
  <w:style w:type="character" w:customStyle="1" w:styleId="url">
    <w:name w:val="url"/>
    <w:basedOn w:val="a0"/>
    <w:rPr>
      <w:rFonts w:ascii="Courier" w:hAnsi="Courier"/>
      <w:noProof/>
    </w:rPr>
  </w:style>
  <w:style w:type="character" w:customStyle="1" w:styleId="ORCID">
    <w:name w:val="ORCID"/>
    <w:basedOn w:val="a0"/>
    <w:rPr>
      <w:position w:val="0"/>
      <w:vertAlign w:val="superscript"/>
    </w:rPr>
  </w:style>
  <w:style w:type="paragraph" w:styleId="a9">
    <w:name w:val="footnote text"/>
    <w:basedOn w:val="a"/>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character" w:customStyle="1" w:styleId="a5">
    <w:name w:val="页脚 字符"/>
    <w:basedOn w:val="a0"/>
    <w:link w:val="a4"/>
    <w:uiPriority w:val="99"/>
    <w:rsid w:val="00BC7E92"/>
    <w:rPr>
      <w:rFonts w:eastAsia="Times New Roman"/>
    </w:rPr>
  </w:style>
  <w:style w:type="paragraph" w:styleId="aa">
    <w:name w:val="Revision"/>
    <w:hidden/>
    <w:semiHidden/>
    <w:rsid w:val="00EB13A2"/>
    <w:pPr>
      <w:spacing w:line="240" w:lineRule="auto"/>
    </w:pPr>
    <w:rPr>
      <w:rFonts w:eastAsia="Times New Roman"/>
    </w:rPr>
  </w:style>
  <w:style w:type="character" w:styleId="ab">
    <w:name w:val="annotation reference"/>
    <w:basedOn w:val="a0"/>
    <w:semiHidden/>
    <w:unhideWhenUsed/>
    <w:rsid w:val="00163E7A"/>
    <w:rPr>
      <w:sz w:val="16"/>
      <w:szCs w:val="16"/>
    </w:rPr>
  </w:style>
  <w:style w:type="paragraph" w:styleId="ac">
    <w:name w:val="annotation text"/>
    <w:basedOn w:val="a"/>
    <w:link w:val="ad"/>
    <w:unhideWhenUsed/>
    <w:rsid w:val="00163E7A"/>
    <w:pPr>
      <w:spacing w:line="240" w:lineRule="auto"/>
    </w:pPr>
  </w:style>
  <w:style w:type="character" w:customStyle="1" w:styleId="ad">
    <w:name w:val="批注文字 字符"/>
    <w:basedOn w:val="a0"/>
    <w:link w:val="ac"/>
    <w:rsid w:val="00163E7A"/>
    <w:rPr>
      <w:rFonts w:eastAsia="Times New Roman"/>
    </w:rPr>
  </w:style>
  <w:style w:type="paragraph" w:styleId="ae">
    <w:name w:val="annotation subject"/>
    <w:basedOn w:val="ac"/>
    <w:next w:val="ac"/>
    <w:link w:val="af"/>
    <w:semiHidden/>
    <w:unhideWhenUsed/>
    <w:rsid w:val="00163E7A"/>
    <w:rPr>
      <w:b/>
      <w:bCs/>
    </w:rPr>
  </w:style>
  <w:style w:type="character" w:customStyle="1" w:styleId="af">
    <w:name w:val="批注主题 字符"/>
    <w:basedOn w:val="ad"/>
    <w:link w:val="ae"/>
    <w:semiHidden/>
    <w:rsid w:val="00163E7A"/>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pringer.com/lnc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AAB0-41DE-86CF-4A293F486A96}"/>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AAB0-41DE-86CF-4A293F486A96}"/>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AAB0-41DE-86CF-4A293F486A96}"/>
            </c:ext>
          </c:extLst>
        </c:ser>
        <c:dLbls>
          <c:showLegendKey val="0"/>
          <c:showVal val="0"/>
          <c:showCatName val="0"/>
          <c:showSerName val="0"/>
          <c:showPercent val="0"/>
          <c:showBubbleSize val="0"/>
        </c:dLbls>
        <c:smooth val="0"/>
        <c:axId val="134235264"/>
        <c:axId val="134236800"/>
      </c:lineChart>
      <c:catAx>
        <c:axId val="134235264"/>
        <c:scaling>
          <c:orientation val="minMax"/>
        </c:scaling>
        <c:delete val="0"/>
        <c:axPos val="b"/>
        <c:numFmt formatCode="General" sourceLinked="1"/>
        <c:majorTickMark val="out"/>
        <c:minorTickMark val="none"/>
        <c:tickLblPos val="nextTo"/>
        <c:crossAx val="134236800"/>
        <c:crosses val="autoZero"/>
        <c:auto val="1"/>
        <c:lblAlgn val="ctr"/>
        <c:lblOffset val="100"/>
        <c:tickLblSkip val="5"/>
        <c:noMultiLvlLbl val="0"/>
      </c:catAx>
      <c:valAx>
        <c:axId val="134236800"/>
        <c:scaling>
          <c:orientation val="minMax"/>
        </c:scaling>
        <c:delete val="0"/>
        <c:axPos val="l"/>
        <c:majorGridlines>
          <c:spPr>
            <a:ln>
              <a:noFill/>
            </a:ln>
          </c:spPr>
        </c:majorGridlines>
        <c:numFmt formatCode="General" sourceLinked="1"/>
        <c:majorTickMark val="out"/>
        <c:minorTickMark val="none"/>
        <c:tickLblPos val="nextTo"/>
        <c:crossAx val="134235264"/>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zh-CN"/>
    </a:p>
  </c:txPr>
  <c:externalData r:id="rId1">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1B266-3AE5-466B-8CCA-98C84057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710</Words>
  <Characters>4047</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Yan Xiaodong</cp:lastModifiedBy>
  <cp:revision>2</cp:revision>
  <dcterms:created xsi:type="dcterms:W3CDTF">2024-11-04T04:02:00Z</dcterms:created>
  <dcterms:modified xsi:type="dcterms:W3CDTF">2024-11-04T04:02:00Z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931a27c9a5f226bf7eb0614fc0b3d83d77a5bde5155bd289dd24c4b43197f3bf</vt:lpwstr>
  </property>
</Properties>
</file>